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FD4" w:rsidRPr="00BC09C9" w:rsidRDefault="00C6737E" w:rsidP="00CC66F5">
      <w:pPr>
        <w:spacing w:after="0"/>
        <w:rPr>
          <w:rFonts w:eastAsia="Times New Roman" w:cstheme="minorHAnsi"/>
          <w:sz w:val="24"/>
          <w:szCs w:val="24"/>
          <w:lang w:val="et-EE" w:eastAsia="fi-FI"/>
        </w:rPr>
      </w:pPr>
      <w:r w:rsidRPr="00BC09C9">
        <w:rPr>
          <w:rFonts w:eastAsia="Times New Roman" w:cstheme="minorHAnsi"/>
          <w:sz w:val="24"/>
          <w:szCs w:val="24"/>
          <w:lang w:val="et-EE" w:eastAsia="fi-FI"/>
        </w:rPr>
        <w:t>17.02.2017</w:t>
      </w:r>
    </w:p>
    <w:p w:rsidR="00CC66F5" w:rsidRPr="00BC09C9" w:rsidRDefault="00CC66F5" w:rsidP="00CC66F5">
      <w:pPr>
        <w:spacing w:after="0"/>
        <w:rPr>
          <w:rFonts w:eastAsia="Times New Roman" w:cstheme="minorHAnsi"/>
          <w:sz w:val="24"/>
          <w:szCs w:val="24"/>
          <w:lang w:val="et-EE" w:eastAsia="fi-FI"/>
        </w:rPr>
      </w:pPr>
    </w:p>
    <w:p w:rsidR="00867B1F" w:rsidRPr="00BC09C9" w:rsidRDefault="00C21F7C" w:rsidP="00CC66F5">
      <w:pPr>
        <w:spacing w:after="0"/>
        <w:rPr>
          <w:rFonts w:cstheme="minorHAnsi"/>
          <w:b/>
          <w:sz w:val="28"/>
          <w:szCs w:val="24"/>
          <w:lang w:val="et-EE" w:eastAsia="fi-FI"/>
        </w:rPr>
      </w:pPr>
      <w:r w:rsidRPr="00BC09C9">
        <w:rPr>
          <w:rFonts w:cstheme="minorHAnsi"/>
          <w:b/>
          <w:sz w:val="28"/>
          <w:szCs w:val="24"/>
          <w:lang w:val="et-EE" w:eastAsia="fi-FI"/>
        </w:rPr>
        <w:t>Viking Line investeerib Tallinn</w:t>
      </w:r>
      <w:r w:rsidR="00C6737E" w:rsidRPr="00BC09C9">
        <w:rPr>
          <w:rFonts w:cstheme="minorHAnsi"/>
          <w:b/>
          <w:sz w:val="28"/>
          <w:szCs w:val="24"/>
          <w:lang w:val="et-EE" w:eastAsia="fi-FI"/>
        </w:rPr>
        <w:t>a</w:t>
      </w:r>
      <w:r w:rsidR="000F4D3C" w:rsidRPr="00BC09C9">
        <w:rPr>
          <w:rFonts w:ascii="Arial" w:hAnsi="Arial" w:cs="Arial"/>
          <w:b/>
          <w:sz w:val="28"/>
          <w:szCs w:val="24"/>
          <w:rtl/>
          <w:lang w:val="et-EE" w:eastAsia="fi-FI" w:bidi="he-IL"/>
        </w:rPr>
        <w:t>–</w:t>
      </w:r>
      <w:r w:rsidRPr="00BC09C9">
        <w:rPr>
          <w:rFonts w:cstheme="minorHAnsi"/>
          <w:b/>
          <w:sz w:val="28"/>
          <w:szCs w:val="24"/>
          <w:lang w:val="et-EE" w:eastAsia="fi-FI"/>
        </w:rPr>
        <w:t xml:space="preserve">Helsingi </w:t>
      </w:r>
      <w:r w:rsidR="00701D05" w:rsidRPr="00BC09C9">
        <w:rPr>
          <w:rFonts w:cstheme="minorHAnsi"/>
          <w:b/>
          <w:sz w:val="28"/>
          <w:szCs w:val="24"/>
          <w:lang w:val="et-EE" w:eastAsia="fi-FI"/>
        </w:rPr>
        <w:t>laeva</w:t>
      </w:r>
      <w:r w:rsidR="008F34E1" w:rsidRPr="00BC09C9">
        <w:rPr>
          <w:rFonts w:cstheme="minorHAnsi"/>
          <w:b/>
          <w:sz w:val="28"/>
          <w:szCs w:val="24"/>
          <w:lang w:val="et-EE" w:eastAsia="fi-FI"/>
        </w:rPr>
        <w:t>liiklusse – juulikuus kolmekordne väljumiste arv</w:t>
      </w:r>
      <w:r w:rsidR="0047518A" w:rsidRPr="00BC09C9">
        <w:rPr>
          <w:rFonts w:cstheme="minorHAnsi"/>
          <w:b/>
          <w:sz w:val="28"/>
          <w:szCs w:val="24"/>
          <w:lang w:val="et-EE" w:eastAsia="fi-FI"/>
        </w:rPr>
        <w:br/>
        <w:t>Liinile tuleb katamaraan Viking FSTR</w:t>
      </w:r>
    </w:p>
    <w:p w:rsidR="00C6737E" w:rsidRPr="00BC09C9" w:rsidRDefault="00C6737E" w:rsidP="00CC66F5">
      <w:pPr>
        <w:spacing w:after="0"/>
        <w:rPr>
          <w:rFonts w:cstheme="minorHAnsi"/>
          <w:color w:val="C00000"/>
          <w:sz w:val="24"/>
          <w:szCs w:val="24"/>
          <w:lang w:val="et-EE" w:eastAsia="fi-FI"/>
        </w:rPr>
      </w:pPr>
    </w:p>
    <w:p w:rsidR="008F34E1" w:rsidRPr="00BC09C9" w:rsidRDefault="008F34E1" w:rsidP="00CC66F5">
      <w:pPr>
        <w:spacing w:after="0"/>
        <w:rPr>
          <w:rFonts w:cstheme="minorHAnsi"/>
          <w:b/>
          <w:sz w:val="24"/>
          <w:szCs w:val="24"/>
          <w:lang w:val="et-EE"/>
        </w:rPr>
      </w:pPr>
      <w:r w:rsidRPr="00BC09C9">
        <w:rPr>
          <w:rFonts w:cstheme="minorHAnsi"/>
          <w:b/>
          <w:sz w:val="24"/>
          <w:szCs w:val="24"/>
          <w:lang w:val="et-EE"/>
        </w:rPr>
        <w:t>Tallinna</w:t>
      </w:r>
      <w:r w:rsidR="000F4D3C" w:rsidRPr="00BC09C9">
        <w:rPr>
          <w:rFonts w:cstheme="minorHAnsi"/>
          <w:b/>
          <w:sz w:val="24"/>
          <w:szCs w:val="24"/>
          <w:lang w:val="et-EE"/>
        </w:rPr>
        <w:t>–</w:t>
      </w:r>
      <w:r w:rsidRPr="00BC09C9">
        <w:rPr>
          <w:rFonts w:cstheme="minorHAnsi"/>
          <w:b/>
          <w:sz w:val="24"/>
          <w:szCs w:val="24"/>
          <w:lang w:val="et-EE"/>
        </w:rPr>
        <w:t xml:space="preserve">Helsingi liini populaarsus kasvab jätkuvalt. </w:t>
      </w:r>
      <w:r w:rsidR="00C21F7C" w:rsidRPr="00BC09C9">
        <w:rPr>
          <w:rFonts w:cstheme="minorHAnsi"/>
          <w:b/>
          <w:sz w:val="24"/>
          <w:szCs w:val="24"/>
          <w:lang w:val="et-EE"/>
        </w:rPr>
        <w:t>Eest</w:t>
      </w:r>
      <w:r w:rsidRPr="00BC09C9">
        <w:rPr>
          <w:rFonts w:cstheme="minorHAnsi"/>
          <w:b/>
          <w:sz w:val="24"/>
          <w:szCs w:val="24"/>
          <w:lang w:val="et-EE"/>
        </w:rPr>
        <w:t xml:space="preserve">laste </w:t>
      </w:r>
      <w:r w:rsidR="00C21F7C" w:rsidRPr="00BC09C9">
        <w:rPr>
          <w:rFonts w:cstheme="minorHAnsi"/>
          <w:b/>
          <w:sz w:val="24"/>
          <w:szCs w:val="24"/>
          <w:lang w:val="et-EE"/>
        </w:rPr>
        <w:t xml:space="preserve">üks </w:t>
      </w:r>
      <w:r w:rsidRPr="00BC09C9">
        <w:rPr>
          <w:rFonts w:cstheme="minorHAnsi"/>
          <w:b/>
          <w:sz w:val="24"/>
          <w:szCs w:val="24"/>
          <w:lang w:val="et-EE"/>
        </w:rPr>
        <w:t>lemmiksihtkoht</w:t>
      </w:r>
      <w:r w:rsidR="00C21F7C" w:rsidRPr="00BC09C9">
        <w:rPr>
          <w:rFonts w:cstheme="minorHAnsi"/>
          <w:b/>
          <w:sz w:val="24"/>
          <w:szCs w:val="24"/>
          <w:lang w:val="et-EE"/>
        </w:rPr>
        <w:t>i Soome</w:t>
      </w:r>
      <w:r w:rsidRPr="00BC09C9">
        <w:rPr>
          <w:rFonts w:cstheme="minorHAnsi"/>
          <w:b/>
          <w:sz w:val="24"/>
          <w:szCs w:val="24"/>
          <w:lang w:val="et-EE"/>
        </w:rPr>
        <w:t xml:space="preserve"> meelitab nii vaba-aja kui </w:t>
      </w:r>
      <w:r w:rsidR="0047518A" w:rsidRPr="00BC09C9">
        <w:rPr>
          <w:rFonts w:cstheme="minorHAnsi"/>
          <w:b/>
          <w:sz w:val="24"/>
          <w:szCs w:val="24"/>
          <w:lang w:val="et-EE"/>
        </w:rPr>
        <w:t xml:space="preserve">ka </w:t>
      </w:r>
      <w:r w:rsidRPr="00BC09C9">
        <w:rPr>
          <w:rFonts w:cstheme="minorHAnsi"/>
          <w:b/>
          <w:sz w:val="24"/>
          <w:szCs w:val="24"/>
          <w:lang w:val="et-EE"/>
        </w:rPr>
        <w:t xml:space="preserve">ärireisijaid ning </w:t>
      </w:r>
      <w:r w:rsidR="00C21F7C" w:rsidRPr="00BC09C9">
        <w:rPr>
          <w:rFonts w:cstheme="minorHAnsi"/>
          <w:b/>
          <w:sz w:val="24"/>
          <w:szCs w:val="24"/>
          <w:lang w:val="et-EE"/>
        </w:rPr>
        <w:t>Eestit</w:t>
      </w:r>
      <w:r w:rsidRPr="00BC09C9">
        <w:rPr>
          <w:rFonts w:cstheme="minorHAnsi"/>
          <w:b/>
          <w:sz w:val="24"/>
          <w:szCs w:val="24"/>
          <w:lang w:val="et-EE"/>
        </w:rPr>
        <w:t xml:space="preserve"> külastavaid turistegi. Viking Line vastab kõrgele nõudlusele</w:t>
      </w:r>
      <w:r w:rsidR="0047518A" w:rsidRPr="00BC09C9">
        <w:rPr>
          <w:rFonts w:cstheme="minorHAnsi"/>
          <w:b/>
          <w:sz w:val="24"/>
          <w:szCs w:val="24"/>
          <w:lang w:val="et-EE"/>
        </w:rPr>
        <w:t>,</w:t>
      </w:r>
      <w:r w:rsidRPr="00BC09C9">
        <w:rPr>
          <w:rFonts w:cstheme="minorHAnsi"/>
          <w:b/>
          <w:sz w:val="24"/>
          <w:szCs w:val="24"/>
          <w:lang w:val="et-EE"/>
        </w:rPr>
        <w:t xml:space="preserve"> </w:t>
      </w:r>
      <w:r w:rsidR="000A575C" w:rsidRPr="00BC09C9">
        <w:rPr>
          <w:rFonts w:cstheme="minorHAnsi"/>
          <w:b/>
          <w:sz w:val="24"/>
          <w:szCs w:val="24"/>
          <w:lang w:val="et-EE"/>
        </w:rPr>
        <w:t xml:space="preserve">tuues ajavahemikul 10. aprillist 22. oktoobrini liinile </w:t>
      </w:r>
      <w:r w:rsidRPr="00BC09C9">
        <w:rPr>
          <w:rFonts w:cstheme="minorHAnsi"/>
          <w:b/>
          <w:sz w:val="24"/>
          <w:szCs w:val="24"/>
          <w:lang w:val="et-EE"/>
        </w:rPr>
        <w:t>uue laeva Viking Fasteri ehk FSTR-</w:t>
      </w:r>
      <w:r w:rsidR="00E65D10" w:rsidRPr="00BC09C9">
        <w:rPr>
          <w:rFonts w:cstheme="minorHAnsi"/>
          <w:b/>
          <w:sz w:val="24"/>
          <w:szCs w:val="24"/>
          <w:lang w:val="et-EE"/>
        </w:rPr>
        <w:t>i</w:t>
      </w:r>
      <w:r w:rsidR="000A575C" w:rsidRPr="00BC09C9">
        <w:rPr>
          <w:rFonts w:cstheme="minorHAnsi"/>
          <w:b/>
          <w:sz w:val="24"/>
          <w:szCs w:val="24"/>
          <w:lang w:val="et-EE"/>
        </w:rPr>
        <w:t xml:space="preserve">. </w:t>
      </w:r>
      <w:r w:rsidR="00E65D10" w:rsidRPr="00BC09C9">
        <w:rPr>
          <w:rFonts w:cstheme="minorHAnsi"/>
          <w:b/>
          <w:sz w:val="24"/>
          <w:szCs w:val="24"/>
          <w:lang w:val="et-EE"/>
        </w:rPr>
        <w:t>Uus laev on k</w:t>
      </w:r>
      <w:r w:rsidRPr="00BC09C9">
        <w:rPr>
          <w:rFonts w:cstheme="minorHAnsi"/>
          <w:b/>
          <w:sz w:val="24"/>
          <w:szCs w:val="24"/>
          <w:lang w:val="et-EE"/>
        </w:rPr>
        <w:t>atamaraan</w:t>
      </w:r>
      <w:r w:rsidR="00E65D10" w:rsidRPr="00BC09C9">
        <w:rPr>
          <w:rFonts w:cstheme="minorHAnsi"/>
          <w:b/>
          <w:sz w:val="24"/>
          <w:szCs w:val="24"/>
          <w:lang w:val="et-EE"/>
        </w:rPr>
        <w:t>, millega reis kestab al</w:t>
      </w:r>
      <w:bookmarkStart w:id="0" w:name="_GoBack"/>
      <w:bookmarkEnd w:id="0"/>
      <w:r w:rsidR="00E65D10" w:rsidRPr="00BC09C9">
        <w:rPr>
          <w:rFonts w:cstheme="minorHAnsi"/>
          <w:b/>
          <w:sz w:val="24"/>
          <w:szCs w:val="24"/>
          <w:lang w:val="et-EE"/>
        </w:rPr>
        <w:t>la kahe tunni.</w:t>
      </w:r>
    </w:p>
    <w:p w:rsidR="00CA3AC8" w:rsidRPr="00BC09C9" w:rsidRDefault="00CA3AC8" w:rsidP="00CC66F5">
      <w:pPr>
        <w:spacing w:after="0"/>
        <w:rPr>
          <w:rFonts w:cstheme="minorHAnsi"/>
          <w:b/>
          <w:sz w:val="24"/>
          <w:szCs w:val="24"/>
          <w:lang w:val="et-EE"/>
        </w:rPr>
      </w:pPr>
    </w:p>
    <w:p w:rsidR="00CA3AC8" w:rsidRPr="00BC09C9" w:rsidRDefault="00CA3AC8" w:rsidP="00CC66F5">
      <w:pPr>
        <w:spacing w:after="0"/>
        <w:rPr>
          <w:rFonts w:cstheme="minorHAnsi"/>
          <w:b/>
          <w:bCs/>
          <w:sz w:val="24"/>
          <w:szCs w:val="24"/>
          <w:lang w:val="et-EE" w:eastAsia="fi-FI"/>
        </w:rPr>
      </w:pPr>
      <w:r w:rsidRPr="00BC09C9">
        <w:rPr>
          <w:rFonts w:cstheme="minorHAnsi"/>
          <w:b/>
          <w:bCs/>
          <w:sz w:val="24"/>
          <w:szCs w:val="24"/>
          <w:lang w:val="et-EE" w:eastAsia="fi-FI"/>
        </w:rPr>
        <w:t>Katamaraani lisandudes suureneb Viking Line´i Tallinna ja Helsingi vaheliste reiside arv suvel kuni 12 korrani päevas. Suur väljumiste hulk ja lühike reisiaeg teevad reisimise paindlikuks ning annavad Soome lahte ületavaile reisijaile üha enam valikuvõimalusi.</w:t>
      </w:r>
    </w:p>
    <w:p w:rsidR="00751B16" w:rsidRPr="00BC09C9" w:rsidRDefault="00751B16" w:rsidP="00CC66F5">
      <w:pPr>
        <w:spacing w:after="0"/>
        <w:rPr>
          <w:rFonts w:cstheme="minorHAnsi"/>
          <w:b/>
          <w:bCs/>
          <w:sz w:val="24"/>
          <w:szCs w:val="24"/>
          <w:lang w:val="et-EE" w:eastAsia="fi-FI"/>
        </w:rPr>
      </w:pPr>
    </w:p>
    <w:p w:rsidR="00751B16" w:rsidRPr="00BC09C9" w:rsidRDefault="00751B16" w:rsidP="00CC66F5">
      <w:pPr>
        <w:spacing w:after="0"/>
        <w:rPr>
          <w:rFonts w:cstheme="minorHAnsi"/>
          <w:bCs/>
          <w:lang w:val="et-EE" w:eastAsia="fi-FI"/>
        </w:rPr>
      </w:pPr>
      <w:r w:rsidRPr="00BC09C9">
        <w:rPr>
          <w:rFonts w:cstheme="minorHAnsi"/>
          <w:bCs/>
          <w:lang w:val="et-EE" w:eastAsia="fi-FI"/>
        </w:rPr>
        <w:t>Tallinna</w:t>
      </w:r>
      <w:r w:rsidR="000F4D3C" w:rsidRPr="00BC09C9">
        <w:rPr>
          <w:rFonts w:cstheme="minorHAnsi"/>
          <w:bCs/>
          <w:lang w:val="et-EE" w:eastAsia="fi-FI"/>
        </w:rPr>
        <w:t>–</w:t>
      </w:r>
      <w:r w:rsidRPr="00BC09C9">
        <w:rPr>
          <w:rFonts w:cstheme="minorHAnsi"/>
          <w:bCs/>
          <w:lang w:val="et-EE" w:eastAsia="fi-FI"/>
        </w:rPr>
        <w:t xml:space="preserve">Helsingi liin on Läänemere laevareisijate hulgas vaieldamatult populaarseim. Paljud suunduvad </w:t>
      </w:r>
      <w:r w:rsidR="000F4D3C" w:rsidRPr="00BC09C9">
        <w:rPr>
          <w:rFonts w:cstheme="minorHAnsi"/>
          <w:bCs/>
          <w:lang w:val="et-EE" w:eastAsia="fi-FI"/>
        </w:rPr>
        <w:t>Soome</w:t>
      </w:r>
      <w:r w:rsidRPr="00BC09C9">
        <w:rPr>
          <w:rFonts w:cstheme="minorHAnsi"/>
          <w:bCs/>
          <w:lang w:val="et-EE" w:eastAsia="fi-FI"/>
        </w:rPr>
        <w:t xml:space="preserve"> tööasjus või </w:t>
      </w:r>
      <w:proofErr w:type="spellStart"/>
      <w:r w:rsidRPr="00BC09C9">
        <w:rPr>
          <w:rFonts w:cstheme="minorHAnsi"/>
          <w:bCs/>
          <w:lang w:val="et-EE" w:eastAsia="fi-FI"/>
        </w:rPr>
        <w:t>ostlema</w:t>
      </w:r>
      <w:proofErr w:type="spellEnd"/>
      <w:r w:rsidRPr="00BC09C9">
        <w:rPr>
          <w:rFonts w:cstheme="minorHAnsi"/>
          <w:bCs/>
          <w:lang w:val="et-EE" w:eastAsia="fi-FI"/>
        </w:rPr>
        <w:t xml:space="preserve">. Varasemail aastail on lisareise teostatud M/S Mariella ja M/S Gabriella lisaväljumisi kasutades. Tänavu </w:t>
      </w:r>
      <w:r w:rsidR="0047518A" w:rsidRPr="00BC09C9">
        <w:rPr>
          <w:rFonts w:cstheme="minorHAnsi"/>
          <w:bCs/>
          <w:lang w:val="et-EE" w:eastAsia="fi-FI"/>
        </w:rPr>
        <w:t>antakse reisijatele võimalus</w:t>
      </w:r>
      <w:r w:rsidRPr="00BC09C9">
        <w:rPr>
          <w:rFonts w:cstheme="minorHAnsi"/>
          <w:bCs/>
          <w:lang w:val="et-EE" w:eastAsia="fi-FI"/>
        </w:rPr>
        <w:t xml:space="preserve"> jõuda veelgi kiiremini Tallinnast Helsingisse. Suurem väljumiste arv teeb reisimise varasemast mugavamaks.</w:t>
      </w:r>
    </w:p>
    <w:p w:rsidR="009E0FF3" w:rsidRPr="00BC09C9" w:rsidRDefault="009E0FF3" w:rsidP="00CC66F5">
      <w:pPr>
        <w:spacing w:after="0"/>
        <w:rPr>
          <w:rFonts w:cstheme="minorHAnsi"/>
          <w:bCs/>
          <w:lang w:val="et-EE" w:eastAsia="fi-FI"/>
        </w:rPr>
      </w:pPr>
    </w:p>
    <w:p w:rsidR="009E0FF3" w:rsidRPr="00BC09C9" w:rsidRDefault="009E0FF3" w:rsidP="00CC66F5">
      <w:pPr>
        <w:spacing w:after="0"/>
        <w:rPr>
          <w:rFonts w:cstheme="minorHAnsi"/>
          <w:bCs/>
          <w:lang w:val="et-EE" w:eastAsia="fi-FI"/>
        </w:rPr>
      </w:pPr>
      <w:r w:rsidRPr="00BC09C9">
        <w:rPr>
          <w:rFonts w:cstheme="minorHAnsi"/>
          <w:bCs/>
          <w:lang w:val="et-EE" w:eastAsia="fi-FI"/>
        </w:rPr>
        <w:t>„</w:t>
      </w:r>
      <w:r w:rsidR="000F4D3C" w:rsidRPr="00BC09C9">
        <w:rPr>
          <w:rFonts w:cstheme="minorHAnsi"/>
          <w:bCs/>
          <w:lang w:val="et-EE" w:eastAsia="fi-FI"/>
        </w:rPr>
        <w:t>Osa reisijaid veedab</w:t>
      </w:r>
      <w:r w:rsidRPr="00BC09C9">
        <w:rPr>
          <w:rFonts w:cstheme="minorHAnsi"/>
          <w:bCs/>
          <w:lang w:val="et-EE" w:eastAsia="fi-FI"/>
        </w:rPr>
        <w:t xml:space="preserve"> meelsasti aega laeval, teised aga tahavad jõuda lihtsalt ja kiiresti kohale. Üha enam eestlasi ja </w:t>
      </w:r>
      <w:r w:rsidR="000F4D3C" w:rsidRPr="00BC09C9">
        <w:rPr>
          <w:rFonts w:cstheme="minorHAnsi"/>
          <w:bCs/>
          <w:lang w:val="et-EE" w:eastAsia="fi-FI"/>
        </w:rPr>
        <w:t xml:space="preserve">ka Eestit külastavaid turiste soovib päevaks </w:t>
      </w:r>
      <w:r w:rsidRPr="00BC09C9">
        <w:rPr>
          <w:rFonts w:cstheme="minorHAnsi"/>
          <w:bCs/>
          <w:lang w:val="et-EE" w:eastAsia="fi-FI"/>
        </w:rPr>
        <w:t>üle</w:t>
      </w:r>
      <w:r w:rsidR="00CB746F" w:rsidRPr="00BC09C9">
        <w:rPr>
          <w:rFonts w:cstheme="minorHAnsi"/>
          <w:bCs/>
          <w:lang w:val="et-EE" w:eastAsia="fi-FI"/>
        </w:rPr>
        <w:t xml:space="preserve"> </w:t>
      </w:r>
      <w:r w:rsidRPr="00BC09C9">
        <w:rPr>
          <w:rFonts w:cstheme="minorHAnsi"/>
          <w:bCs/>
          <w:lang w:val="et-EE" w:eastAsia="fi-FI"/>
        </w:rPr>
        <w:t>lahe</w:t>
      </w:r>
      <w:r w:rsidR="000F4D3C" w:rsidRPr="00BC09C9">
        <w:rPr>
          <w:rFonts w:cstheme="minorHAnsi"/>
          <w:bCs/>
          <w:lang w:val="et-EE" w:eastAsia="fi-FI"/>
        </w:rPr>
        <w:t xml:space="preserve"> põigata</w:t>
      </w:r>
      <w:r w:rsidRPr="00BC09C9">
        <w:rPr>
          <w:rFonts w:cstheme="minorHAnsi"/>
          <w:bCs/>
          <w:lang w:val="et-EE" w:eastAsia="fi-FI"/>
        </w:rPr>
        <w:t>. Sellepärast otsustasime suurendada oma laevastikku ühe kiirrei</w:t>
      </w:r>
      <w:r w:rsidR="00CB746F" w:rsidRPr="00BC09C9">
        <w:rPr>
          <w:rFonts w:cstheme="minorHAnsi"/>
          <w:bCs/>
          <w:lang w:val="et-EE" w:eastAsia="fi-FI"/>
        </w:rPr>
        <w:t>se tegeva alusega. Tänavu taha</w:t>
      </w:r>
      <w:r w:rsidRPr="00BC09C9">
        <w:rPr>
          <w:rFonts w:cstheme="minorHAnsi"/>
          <w:bCs/>
          <w:lang w:val="et-EE" w:eastAsia="fi-FI"/>
        </w:rPr>
        <w:t>me alustada lisareise juba kevadel ja jätkata neid hilissügiseni välja. Reisijaid Tallinna</w:t>
      </w:r>
      <w:r w:rsidR="000F4D3C" w:rsidRPr="00BC09C9">
        <w:rPr>
          <w:rFonts w:cstheme="minorHAnsi"/>
          <w:bCs/>
          <w:lang w:val="et-EE" w:eastAsia="fi-FI"/>
        </w:rPr>
        <w:t>–</w:t>
      </w:r>
      <w:r w:rsidRPr="00BC09C9">
        <w:rPr>
          <w:rFonts w:cstheme="minorHAnsi"/>
          <w:bCs/>
          <w:lang w:val="et-EE" w:eastAsia="fi-FI"/>
        </w:rPr>
        <w:t xml:space="preserve">Helsingi liinil jätkub ning me ei soovi kedagi maha jätta,“ räägib Viking Line´i turundusdirektor </w:t>
      </w:r>
      <w:r w:rsidRPr="00BC09C9">
        <w:rPr>
          <w:rFonts w:cstheme="minorHAnsi"/>
          <w:b/>
          <w:bCs/>
          <w:lang w:val="et-EE" w:eastAsia="fi-FI"/>
        </w:rPr>
        <w:t>Kaj Takolander</w:t>
      </w:r>
      <w:r w:rsidRPr="00BC09C9">
        <w:rPr>
          <w:rFonts w:cstheme="minorHAnsi"/>
          <w:bCs/>
          <w:lang w:val="et-EE" w:eastAsia="fi-FI"/>
        </w:rPr>
        <w:t>.</w:t>
      </w:r>
    </w:p>
    <w:p w:rsidR="00CC66F5" w:rsidRPr="00BC09C9" w:rsidRDefault="00CC66F5" w:rsidP="00A164C1">
      <w:pPr>
        <w:spacing w:after="0"/>
        <w:rPr>
          <w:rFonts w:cstheme="minorHAnsi"/>
          <w:sz w:val="24"/>
          <w:szCs w:val="24"/>
          <w:lang w:val="et-EE" w:eastAsia="fi-FI"/>
        </w:rPr>
      </w:pPr>
    </w:p>
    <w:p w:rsidR="00A164C1" w:rsidRPr="00BC09C9" w:rsidRDefault="00A164C1" w:rsidP="00A164C1">
      <w:pPr>
        <w:spacing w:after="0"/>
        <w:rPr>
          <w:rFonts w:cstheme="minorHAnsi"/>
          <w:sz w:val="24"/>
          <w:szCs w:val="24"/>
          <w:lang w:val="et-EE" w:eastAsia="fi-FI"/>
        </w:rPr>
      </w:pPr>
      <w:r w:rsidRPr="00BC09C9">
        <w:rPr>
          <w:rFonts w:cstheme="minorHAnsi"/>
          <w:sz w:val="24"/>
          <w:szCs w:val="24"/>
          <w:lang w:val="et-EE" w:eastAsia="fi-FI"/>
        </w:rPr>
        <w:t>Viking FSTR-i sõiduaeg Tallinna ja Helsingi vahel on 1</w:t>
      </w:r>
      <w:r w:rsidR="000F4D3C" w:rsidRPr="00BC09C9">
        <w:rPr>
          <w:rFonts w:cstheme="minorHAnsi"/>
          <w:sz w:val="24"/>
          <w:szCs w:val="24"/>
          <w:lang w:val="et-EE" w:eastAsia="fi-FI"/>
        </w:rPr>
        <w:t xml:space="preserve"> </w:t>
      </w:r>
      <w:r w:rsidRPr="00BC09C9">
        <w:rPr>
          <w:rFonts w:cstheme="minorHAnsi"/>
          <w:sz w:val="24"/>
          <w:szCs w:val="24"/>
          <w:lang w:val="et-EE" w:eastAsia="fi-FI"/>
        </w:rPr>
        <w:t>h 45</w:t>
      </w:r>
      <w:r w:rsidR="000F4D3C" w:rsidRPr="00BC09C9">
        <w:rPr>
          <w:rFonts w:cstheme="minorHAnsi"/>
          <w:sz w:val="24"/>
          <w:szCs w:val="24"/>
          <w:lang w:val="et-EE" w:eastAsia="fi-FI"/>
        </w:rPr>
        <w:t xml:space="preserve"> </w:t>
      </w:r>
      <w:r w:rsidRPr="00BC09C9">
        <w:rPr>
          <w:rFonts w:cstheme="minorHAnsi"/>
          <w:sz w:val="24"/>
          <w:szCs w:val="24"/>
          <w:lang w:val="et-EE" w:eastAsia="fi-FI"/>
        </w:rPr>
        <w:t xml:space="preserve">min. Laeval on mugavad võimalused tööks </w:t>
      </w:r>
      <w:r w:rsidR="000F4D3C" w:rsidRPr="00BC09C9">
        <w:rPr>
          <w:rFonts w:cstheme="minorHAnsi"/>
          <w:sz w:val="24"/>
          <w:szCs w:val="24"/>
          <w:lang w:val="et-EE" w:eastAsia="fi-FI"/>
        </w:rPr>
        <w:t>—</w:t>
      </w:r>
      <w:r w:rsidRPr="00BC09C9">
        <w:rPr>
          <w:rFonts w:cstheme="minorHAnsi"/>
          <w:sz w:val="24"/>
          <w:szCs w:val="24"/>
          <w:lang w:val="et-EE" w:eastAsia="fi-FI"/>
        </w:rPr>
        <w:t xml:space="preserve"> </w:t>
      </w:r>
      <w:proofErr w:type="spellStart"/>
      <w:r w:rsidRPr="00BC09C9">
        <w:rPr>
          <w:rFonts w:cstheme="minorHAnsi"/>
          <w:sz w:val="24"/>
          <w:szCs w:val="24"/>
          <w:lang w:val="et-EE" w:eastAsia="fi-FI"/>
        </w:rPr>
        <w:t>ülateki</w:t>
      </w:r>
      <w:proofErr w:type="spellEnd"/>
      <w:r w:rsidRPr="00BC09C9">
        <w:rPr>
          <w:rFonts w:cstheme="minorHAnsi"/>
          <w:sz w:val="24"/>
          <w:szCs w:val="24"/>
          <w:lang w:val="et-EE" w:eastAsia="fi-FI"/>
        </w:rPr>
        <w:t xml:space="preserve"> aknapoolsete istmete kõrval asuvad pistikud arvuti laadimiseks. Kuigi laev läbib vahemaa kiiresti, on </w:t>
      </w:r>
      <w:r w:rsidR="00CB746F" w:rsidRPr="00BC09C9">
        <w:rPr>
          <w:rFonts w:cstheme="minorHAnsi"/>
          <w:sz w:val="24"/>
          <w:szCs w:val="24"/>
          <w:lang w:val="et-EE" w:eastAsia="fi-FI"/>
        </w:rPr>
        <w:t>reisijatel</w:t>
      </w:r>
      <w:r w:rsidRPr="00BC09C9">
        <w:rPr>
          <w:rFonts w:cstheme="minorHAnsi"/>
          <w:sz w:val="24"/>
          <w:szCs w:val="24"/>
          <w:lang w:val="et-EE" w:eastAsia="fi-FI"/>
        </w:rPr>
        <w:t xml:space="preserve"> võimalus ka sisseostude tegemiseks ning lõõgastumiseks restoranis või pubis.</w:t>
      </w:r>
    </w:p>
    <w:p w:rsidR="00CC66F5" w:rsidRPr="00BC09C9" w:rsidRDefault="00CC66F5" w:rsidP="00CC66F5">
      <w:pPr>
        <w:spacing w:after="0"/>
        <w:rPr>
          <w:rFonts w:cstheme="minorHAnsi"/>
          <w:sz w:val="24"/>
          <w:szCs w:val="24"/>
          <w:lang w:val="et-EE" w:eastAsia="fi-FI"/>
        </w:rPr>
      </w:pPr>
    </w:p>
    <w:p w:rsidR="003E4E80" w:rsidRPr="00BC09C9" w:rsidRDefault="003E4E80" w:rsidP="003E4E80">
      <w:pPr>
        <w:rPr>
          <w:rFonts w:cstheme="minorHAnsi"/>
          <w:sz w:val="24"/>
          <w:szCs w:val="24"/>
          <w:lang w:val="et-EE" w:eastAsia="fi-FI"/>
        </w:rPr>
      </w:pPr>
      <w:r w:rsidRPr="00BC09C9">
        <w:rPr>
          <w:rFonts w:cstheme="minorHAnsi"/>
          <w:sz w:val="24"/>
          <w:szCs w:val="24"/>
          <w:lang w:val="et-EE" w:eastAsia="fi-FI"/>
        </w:rPr>
        <w:t xml:space="preserve">Laev mahutab 850 reisijat ja kuni 120 </w:t>
      </w:r>
      <w:r w:rsidR="00CB746F" w:rsidRPr="00BC09C9">
        <w:rPr>
          <w:rFonts w:cstheme="minorHAnsi"/>
          <w:sz w:val="24"/>
          <w:szCs w:val="24"/>
          <w:lang w:val="et-EE" w:eastAsia="fi-FI"/>
        </w:rPr>
        <w:t>autot. Laeval on ka Club Lounge</w:t>
      </w:r>
      <w:r w:rsidRPr="00BC09C9">
        <w:rPr>
          <w:rFonts w:cstheme="minorHAnsi"/>
          <w:sz w:val="24"/>
          <w:szCs w:val="24"/>
          <w:lang w:val="et-EE" w:eastAsia="fi-FI"/>
        </w:rPr>
        <w:t xml:space="preserve">, </w:t>
      </w:r>
      <w:r w:rsidR="00CB746F" w:rsidRPr="00BC09C9">
        <w:rPr>
          <w:rFonts w:cstheme="minorHAnsi"/>
          <w:sz w:val="24"/>
          <w:szCs w:val="24"/>
          <w:lang w:val="et-EE" w:eastAsia="fi-FI"/>
        </w:rPr>
        <w:t>mille</w:t>
      </w:r>
      <w:r w:rsidRPr="00BC09C9">
        <w:rPr>
          <w:rFonts w:cstheme="minorHAnsi"/>
          <w:sz w:val="24"/>
          <w:szCs w:val="24"/>
          <w:lang w:val="et-EE" w:eastAsia="fi-FI"/>
        </w:rPr>
        <w:t xml:space="preserve"> pileti hinnas sisalduvad suupisted. Autoga reisides saab Helsingist edasi suunduda ning tutvuda Soome huviväärsustega, näiteks armsa Porvoo linnakesega või külastada Muumimaad Naantalis.  Lõõgastusvõimalusi, ahvatlevaid ostukeskusi, kultuuri- ja kulinaarseid elamusi leidub loomulikult ka Helsingis ja lähiümbruses. Linnaturismiks võib varuda kasvõi kogu päeva, viimased väljumise</w:t>
      </w:r>
      <w:r w:rsidR="00CB746F" w:rsidRPr="00BC09C9">
        <w:rPr>
          <w:rFonts w:cstheme="minorHAnsi"/>
          <w:sz w:val="24"/>
          <w:szCs w:val="24"/>
          <w:lang w:val="et-EE" w:eastAsia="fi-FI"/>
        </w:rPr>
        <w:t>d tagasi Tallinna</w:t>
      </w:r>
      <w:r w:rsidRPr="00BC09C9">
        <w:rPr>
          <w:rFonts w:cstheme="minorHAnsi"/>
          <w:sz w:val="24"/>
          <w:szCs w:val="24"/>
          <w:lang w:val="et-EE" w:eastAsia="fi-FI"/>
        </w:rPr>
        <w:t xml:space="preserve"> lähevad õhtul.</w:t>
      </w:r>
    </w:p>
    <w:p w:rsidR="003E4E80" w:rsidRPr="00BC09C9" w:rsidRDefault="001D1740" w:rsidP="00CC66F5">
      <w:pPr>
        <w:spacing w:after="0"/>
        <w:rPr>
          <w:rFonts w:cstheme="minorHAnsi"/>
          <w:sz w:val="24"/>
          <w:szCs w:val="24"/>
          <w:lang w:val="et-EE" w:eastAsia="fi-FI"/>
        </w:rPr>
      </w:pPr>
      <w:r w:rsidRPr="00BC09C9">
        <w:rPr>
          <w:rFonts w:cstheme="minorHAnsi"/>
          <w:sz w:val="24"/>
          <w:szCs w:val="24"/>
          <w:lang w:val="et-EE" w:eastAsia="fi-FI"/>
        </w:rPr>
        <w:t xml:space="preserve">Kevadel ja sügisel lisandub Viking XPRS-i igapäevasele neljale väljumisele Viking FSTR-i neli kuni kuus väljumist päevas. Juulikuus on väljumisi </w:t>
      </w:r>
      <w:r w:rsidR="000F4D3C" w:rsidRPr="00BC09C9">
        <w:rPr>
          <w:rFonts w:cstheme="minorHAnsi"/>
          <w:sz w:val="24"/>
          <w:szCs w:val="24"/>
          <w:lang w:val="et-EE" w:eastAsia="fi-FI"/>
        </w:rPr>
        <w:t>iga päev</w:t>
      </w:r>
      <w:r w:rsidRPr="00BC09C9">
        <w:rPr>
          <w:rFonts w:cstheme="minorHAnsi"/>
          <w:sz w:val="24"/>
          <w:szCs w:val="24"/>
          <w:lang w:val="et-EE" w:eastAsia="fi-FI"/>
        </w:rPr>
        <w:t xml:space="preserve"> koguni 12, kuna ka </w:t>
      </w:r>
      <w:r w:rsidR="000F4D3C" w:rsidRPr="00BC09C9">
        <w:rPr>
          <w:rFonts w:cstheme="minorHAnsi"/>
          <w:sz w:val="24"/>
          <w:szCs w:val="24"/>
          <w:lang w:val="et-EE" w:eastAsia="fi-FI"/>
        </w:rPr>
        <w:t>Helsingi–</w:t>
      </w:r>
      <w:r w:rsidRPr="00BC09C9">
        <w:rPr>
          <w:rFonts w:cstheme="minorHAnsi"/>
          <w:sz w:val="24"/>
          <w:szCs w:val="24"/>
          <w:lang w:val="et-EE" w:eastAsia="fi-FI"/>
        </w:rPr>
        <w:t xml:space="preserve">Stockholmi liini laevad </w:t>
      </w:r>
      <w:proofErr w:type="spellStart"/>
      <w:r w:rsidRPr="00BC09C9">
        <w:rPr>
          <w:rFonts w:cstheme="minorHAnsi"/>
          <w:sz w:val="24"/>
          <w:szCs w:val="24"/>
          <w:lang w:val="et-EE" w:eastAsia="fi-FI"/>
        </w:rPr>
        <w:t>Gabriella</w:t>
      </w:r>
      <w:proofErr w:type="spellEnd"/>
      <w:r w:rsidRPr="00BC09C9">
        <w:rPr>
          <w:rFonts w:cstheme="minorHAnsi"/>
          <w:sz w:val="24"/>
          <w:szCs w:val="24"/>
          <w:lang w:val="et-EE" w:eastAsia="fi-FI"/>
        </w:rPr>
        <w:t xml:space="preserve"> ja </w:t>
      </w:r>
      <w:proofErr w:type="spellStart"/>
      <w:r w:rsidRPr="00BC09C9">
        <w:rPr>
          <w:rFonts w:cstheme="minorHAnsi"/>
          <w:sz w:val="24"/>
          <w:szCs w:val="24"/>
          <w:lang w:val="et-EE" w:eastAsia="fi-FI"/>
        </w:rPr>
        <w:t>Mariella</w:t>
      </w:r>
      <w:proofErr w:type="spellEnd"/>
      <w:r w:rsidRPr="00BC09C9">
        <w:rPr>
          <w:rFonts w:cstheme="minorHAnsi"/>
          <w:sz w:val="24"/>
          <w:szCs w:val="24"/>
          <w:lang w:val="et-EE" w:eastAsia="fi-FI"/>
        </w:rPr>
        <w:t xml:space="preserve"> </w:t>
      </w:r>
      <w:r w:rsidR="00B30885" w:rsidRPr="00BC09C9">
        <w:rPr>
          <w:rFonts w:cstheme="minorHAnsi"/>
          <w:sz w:val="24"/>
          <w:szCs w:val="24"/>
          <w:lang w:val="et-EE" w:eastAsia="fi-FI"/>
        </w:rPr>
        <w:t xml:space="preserve">teevad lisareise </w:t>
      </w:r>
      <w:r w:rsidRPr="00BC09C9">
        <w:rPr>
          <w:rFonts w:cstheme="minorHAnsi"/>
          <w:sz w:val="24"/>
          <w:szCs w:val="24"/>
          <w:lang w:val="et-EE" w:eastAsia="fi-FI"/>
        </w:rPr>
        <w:t>Tallinna.</w:t>
      </w:r>
    </w:p>
    <w:p w:rsidR="001D1740" w:rsidRPr="00BC09C9" w:rsidRDefault="001D1740" w:rsidP="00CC66F5">
      <w:pPr>
        <w:spacing w:after="0"/>
        <w:rPr>
          <w:rFonts w:cstheme="minorHAnsi"/>
          <w:sz w:val="24"/>
          <w:szCs w:val="24"/>
          <w:lang w:val="et-EE" w:eastAsia="fi-FI"/>
        </w:rPr>
      </w:pPr>
    </w:p>
    <w:p w:rsidR="00790A27" w:rsidRPr="00BC09C9" w:rsidRDefault="00653BC8" w:rsidP="003842EF">
      <w:pPr>
        <w:spacing w:after="0"/>
        <w:rPr>
          <w:rFonts w:cstheme="minorHAnsi"/>
          <w:sz w:val="24"/>
          <w:szCs w:val="24"/>
          <w:lang w:val="et-EE" w:eastAsia="fi-FI"/>
        </w:rPr>
      </w:pPr>
      <w:r w:rsidRPr="00BC09C9">
        <w:rPr>
          <w:rFonts w:cstheme="minorHAnsi"/>
          <w:sz w:val="24"/>
          <w:szCs w:val="24"/>
          <w:lang w:val="et-EE" w:eastAsia="fi-FI"/>
        </w:rPr>
        <w:t>Uutele väljumistele saab pileteid broneerida alates 15.03.2017</w:t>
      </w:r>
      <w:r w:rsidR="00E163C5" w:rsidRPr="00BC09C9">
        <w:rPr>
          <w:rFonts w:cstheme="minorHAnsi"/>
          <w:sz w:val="24"/>
          <w:szCs w:val="24"/>
          <w:lang w:val="et-EE" w:eastAsia="fi-FI"/>
        </w:rPr>
        <w:t xml:space="preserve">. </w:t>
      </w:r>
    </w:p>
    <w:p w:rsidR="00653BC8" w:rsidRPr="00BC09C9" w:rsidRDefault="00E163C5" w:rsidP="003842EF">
      <w:pPr>
        <w:spacing w:after="0"/>
        <w:rPr>
          <w:rFonts w:cstheme="minorHAnsi"/>
          <w:sz w:val="24"/>
          <w:szCs w:val="24"/>
          <w:lang w:val="et-EE" w:eastAsia="fi-FI"/>
        </w:rPr>
      </w:pPr>
      <w:r w:rsidRPr="00BC09C9">
        <w:rPr>
          <w:rFonts w:cstheme="minorHAnsi"/>
          <w:sz w:val="24"/>
          <w:szCs w:val="24"/>
          <w:lang w:val="et-EE" w:eastAsia="fi-FI"/>
        </w:rPr>
        <w:lastRenderedPageBreak/>
        <w:t xml:space="preserve">Tegemist on esialgse graafikuga, millesse võib muudatusi tulla. </w:t>
      </w:r>
    </w:p>
    <w:p w:rsidR="00653BC8" w:rsidRPr="00BC09C9" w:rsidRDefault="00653BC8" w:rsidP="00653BC8">
      <w:pPr>
        <w:pStyle w:val="Heading2"/>
        <w:rPr>
          <w:rFonts w:asciiTheme="minorHAnsi" w:hAnsiTheme="minorHAnsi" w:cstheme="minorHAnsi"/>
          <w:szCs w:val="24"/>
          <w:lang w:val="et-EE"/>
        </w:rPr>
      </w:pPr>
      <w:r w:rsidRPr="00BC09C9">
        <w:rPr>
          <w:rFonts w:asciiTheme="minorHAnsi" w:hAnsiTheme="minorHAnsi" w:cstheme="minorHAnsi"/>
          <w:szCs w:val="24"/>
          <w:lang w:val="et-EE"/>
        </w:rPr>
        <w:t xml:space="preserve">Viking Line´i </w:t>
      </w:r>
      <w:r w:rsidR="00F32F8C" w:rsidRPr="00BC09C9">
        <w:rPr>
          <w:rFonts w:asciiTheme="minorHAnsi" w:hAnsiTheme="minorHAnsi" w:cstheme="minorHAnsi"/>
          <w:szCs w:val="24"/>
          <w:lang w:val="et-EE"/>
        </w:rPr>
        <w:t xml:space="preserve">Tallinna-Helsingi </w:t>
      </w:r>
      <w:r w:rsidRPr="00BC09C9">
        <w:rPr>
          <w:rFonts w:asciiTheme="minorHAnsi" w:hAnsiTheme="minorHAnsi" w:cstheme="minorHAnsi"/>
          <w:szCs w:val="24"/>
          <w:lang w:val="et-EE"/>
        </w:rPr>
        <w:t>sõidugraafik 10.04 – 16.06 &amp; 21.08 – 22.10.2017</w:t>
      </w:r>
    </w:p>
    <w:tbl>
      <w:tblPr>
        <w:tblStyle w:val="TableGrid"/>
        <w:tblW w:w="10461" w:type="dxa"/>
        <w:tblInd w:w="-5" w:type="dxa"/>
        <w:tblLook w:val="04A0" w:firstRow="1" w:lastRow="0" w:firstColumn="1" w:lastColumn="0" w:noHBand="0" w:noVBand="1"/>
      </w:tblPr>
      <w:tblGrid>
        <w:gridCol w:w="828"/>
        <w:gridCol w:w="1349"/>
        <w:gridCol w:w="1139"/>
        <w:gridCol w:w="690"/>
        <w:gridCol w:w="1121"/>
        <w:gridCol w:w="1160"/>
        <w:gridCol w:w="1318"/>
        <w:gridCol w:w="1125"/>
        <w:gridCol w:w="592"/>
        <w:gridCol w:w="1139"/>
      </w:tblGrid>
      <w:tr w:rsidR="00AD2DA3" w:rsidRPr="00BC09C9" w:rsidTr="00653BC8">
        <w:tc>
          <w:tcPr>
            <w:tcW w:w="833" w:type="dxa"/>
            <w:shd w:val="clear" w:color="auto" w:fill="FF0000"/>
            <w:vAlign w:val="center"/>
          </w:tcPr>
          <w:p w:rsidR="00AD2DA3" w:rsidRPr="00BC09C9" w:rsidRDefault="00AD2DA3" w:rsidP="00653BC8">
            <w:pPr>
              <w:spacing w:line="360" w:lineRule="auto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val="et-EE" w:eastAsia="fi-FI"/>
              </w:rPr>
            </w:pPr>
            <w:r w:rsidRPr="00BC09C9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val="et-EE" w:eastAsia="fi-FI"/>
              </w:rPr>
              <w:t>PÄ</w:t>
            </w:r>
            <w:r w:rsidR="00653BC8" w:rsidRPr="00BC09C9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val="et-EE" w:eastAsia="fi-FI"/>
              </w:rPr>
              <w:t>EV</w:t>
            </w:r>
          </w:p>
        </w:tc>
        <w:tc>
          <w:tcPr>
            <w:tcW w:w="1382" w:type="dxa"/>
            <w:shd w:val="clear" w:color="auto" w:fill="FF0000"/>
            <w:vAlign w:val="center"/>
          </w:tcPr>
          <w:p w:rsidR="00AD2DA3" w:rsidRPr="00BC09C9" w:rsidRDefault="00AD2DA3" w:rsidP="00AD2DA3">
            <w:pPr>
              <w:spacing w:line="360" w:lineRule="auto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val="et-EE" w:eastAsia="fi-FI"/>
              </w:rPr>
            </w:pPr>
            <w:r w:rsidRPr="00BC09C9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val="et-EE" w:eastAsia="fi-FI"/>
              </w:rPr>
              <w:t>L</w:t>
            </w:r>
            <w:r w:rsidR="00653BC8" w:rsidRPr="00BC09C9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val="et-EE" w:eastAsia="fi-FI"/>
              </w:rPr>
              <w:t>AEV</w:t>
            </w:r>
          </w:p>
        </w:tc>
        <w:tc>
          <w:tcPr>
            <w:tcW w:w="1062" w:type="dxa"/>
            <w:shd w:val="clear" w:color="auto" w:fill="FF0000"/>
            <w:vAlign w:val="center"/>
          </w:tcPr>
          <w:p w:rsidR="00AD2DA3" w:rsidRPr="00BC09C9" w:rsidRDefault="00653BC8" w:rsidP="00AD2DA3">
            <w:pPr>
              <w:spacing w:line="360" w:lineRule="auto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val="et-EE" w:eastAsia="fi-FI"/>
              </w:rPr>
            </w:pPr>
            <w:r w:rsidRPr="00BC09C9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val="et-EE" w:eastAsia="fi-FI"/>
              </w:rPr>
              <w:t>HELSING</w:t>
            </w:r>
            <w:r w:rsidR="00AD2DA3" w:rsidRPr="00BC09C9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val="et-EE" w:eastAsia="fi-FI"/>
              </w:rPr>
              <w:t>I</w:t>
            </w:r>
          </w:p>
        </w:tc>
        <w:tc>
          <w:tcPr>
            <w:tcW w:w="716" w:type="dxa"/>
            <w:shd w:val="clear" w:color="auto" w:fill="FF0000"/>
            <w:vAlign w:val="center"/>
          </w:tcPr>
          <w:p w:rsidR="00AD2DA3" w:rsidRPr="00BC09C9" w:rsidRDefault="00AD2DA3" w:rsidP="00AD2DA3">
            <w:pPr>
              <w:spacing w:line="360" w:lineRule="auto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val="et-EE" w:eastAsia="fi-FI"/>
              </w:rPr>
            </w:pPr>
            <w:r w:rsidRPr="00BC09C9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val="et-EE" w:eastAsia="fi-FI"/>
              </w:rPr>
              <w:t>-&gt;</w:t>
            </w:r>
          </w:p>
        </w:tc>
        <w:tc>
          <w:tcPr>
            <w:tcW w:w="1125" w:type="dxa"/>
            <w:shd w:val="clear" w:color="auto" w:fill="FF0000"/>
            <w:vAlign w:val="center"/>
          </w:tcPr>
          <w:p w:rsidR="00AD2DA3" w:rsidRPr="00BC09C9" w:rsidRDefault="00653BC8" w:rsidP="00AD2DA3">
            <w:pPr>
              <w:spacing w:line="360" w:lineRule="auto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val="et-EE" w:eastAsia="fi-FI"/>
              </w:rPr>
            </w:pPr>
            <w:r w:rsidRPr="00BC09C9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val="et-EE" w:eastAsia="fi-FI"/>
              </w:rPr>
              <w:t>TALLINN</w:t>
            </w:r>
          </w:p>
        </w:tc>
        <w:tc>
          <w:tcPr>
            <w:tcW w:w="1191" w:type="dxa"/>
            <w:shd w:val="clear" w:color="auto" w:fill="FF0000"/>
            <w:vAlign w:val="center"/>
          </w:tcPr>
          <w:p w:rsidR="00AD2DA3" w:rsidRPr="00BC09C9" w:rsidRDefault="00653BC8" w:rsidP="00AD2DA3">
            <w:pPr>
              <w:spacing w:line="360" w:lineRule="auto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val="et-EE" w:eastAsia="fi-FI"/>
              </w:rPr>
            </w:pPr>
            <w:r w:rsidRPr="00BC09C9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val="et-EE" w:eastAsia="fi-FI"/>
              </w:rPr>
              <w:t>PÄEV</w:t>
            </w:r>
          </w:p>
        </w:tc>
        <w:tc>
          <w:tcPr>
            <w:tcW w:w="1349" w:type="dxa"/>
            <w:shd w:val="clear" w:color="auto" w:fill="FF0000"/>
            <w:vAlign w:val="center"/>
          </w:tcPr>
          <w:p w:rsidR="00AD2DA3" w:rsidRPr="00BC09C9" w:rsidRDefault="00653BC8" w:rsidP="00AD2DA3">
            <w:pPr>
              <w:spacing w:line="360" w:lineRule="auto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val="et-EE" w:eastAsia="fi-FI"/>
              </w:rPr>
            </w:pPr>
            <w:r w:rsidRPr="00BC09C9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val="et-EE" w:eastAsia="fi-FI"/>
              </w:rPr>
              <w:t>LAEV</w:t>
            </w:r>
          </w:p>
        </w:tc>
        <w:tc>
          <w:tcPr>
            <w:tcW w:w="1130" w:type="dxa"/>
            <w:shd w:val="clear" w:color="auto" w:fill="FF0000"/>
            <w:vAlign w:val="center"/>
          </w:tcPr>
          <w:p w:rsidR="00AD2DA3" w:rsidRPr="00BC09C9" w:rsidRDefault="00653BC8" w:rsidP="00AD2DA3">
            <w:pPr>
              <w:spacing w:line="360" w:lineRule="auto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val="et-EE" w:eastAsia="fi-FI"/>
              </w:rPr>
            </w:pPr>
            <w:r w:rsidRPr="00BC09C9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val="et-EE" w:eastAsia="fi-FI"/>
              </w:rPr>
              <w:t>TALLINN</w:t>
            </w:r>
          </w:p>
        </w:tc>
        <w:tc>
          <w:tcPr>
            <w:tcW w:w="611" w:type="dxa"/>
            <w:shd w:val="clear" w:color="auto" w:fill="FF0000"/>
            <w:vAlign w:val="center"/>
          </w:tcPr>
          <w:p w:rsidR="00AD2DA3" w:rsidRPr="00BC09C9" w:rsidRDefault="00AD2DA3" w:rsidP="00AD2DA3">
            <w:pPr>
              <w:spacing w:line="360" w:lineRule="auto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val="et-EE" w:eastAsia="fi-FI"/>
              </w:rPr>
            </w:pPr>
            <w:r w:rsidRPr="00BC09C9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val="et-EE" w:eastAsia="fi-FI"/>
              </w:rPr>
              <w:t>-&gt;</w:t>
            </w:r>
          </w:p>
        </w:tc>
        <w:tc>
          <w:tcPr>
            <w:tcW w:w="1062" w:type="dxa"/>
            <w:shd w:val="clear" w:color="auto" w:fill="FF0000"/>
            <w:vAlign w:val="center"/>
          </w:tcPr>
          <w:p w:rsidR="00AD2DA3" w:rsidRPr="00BC09C9" w:rsidRDefault="00653BC8" w:rsidP="00AD2DA3">
            <w:pPr>
              <w:spacing w:line="360" w:lineRule="auto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val="et-EE" w:eastAsia="fi-FI"/>
              </w:rPr>
            </w:pPr>
            <w:r w:rsidRPr="00BC09C9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val="et-EE" w:eastAsia="fi-FI"/>
              </w:rPr>
              <w:t>HELSING</w:t>
            </w:r>
            <w:r w:rsidR="00AD2DA3" w:rsidRPr="00BC09C9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val="et-EE" w:eastAsia="fi-FI"/>
              </w:rPr>
              <w:t>I</w:t>
            </w:r>
          </w:p>
        </w:tc>
      </w:tr>
      <w:tr w:rsidR="00C27CFB" w:rsidRPr="00BC09C9" w:rsidTr="00653BC8">
        <w:tc>
          <w:tcPr>
            <w:tcW w:w="833" w:type="dxa"/>
            <w:shd w:val="clear" w:color="auto" w:fill="FF0000"/>
            <w:vAlign w:val="center"/>
          </w:tcPr>
          <w:p w:rsidR="00C27CFB" w:rsidRPr="00BC09C9" w:rsidRDefault="00653BC8" w:rsidP="00C27CFB">
            <w:pPr>
              <w:spacing w:line="360" w:lineRule="auto"/>
              <w:rPr>
                <w:rFonts w:cstheme="minorHAnsi"/>
                <w:color w:val="FFFFFF" w:themeColor="background1"/>
                <w:sz w:val="24"/>
                <w:szCs w:val="24"/>
                <w:lang w:val="et-EE" w:eastAsia="fi-FI"/>
              </w:rPr>
            </w:pPr>
            <w:r w:rsidRPr="00BC09C9">
              <w:rPr>
                <w:rFonts w:cstheme="minorHAnsi"/>
                <w:color w:val="FFFFFF" w:themeColor="background1"/>
                <w:sz w:val="24"/>
                <w:szCs w:val="24"/>
                <w:lang w:val="et-EE" w:eastAsia="fi-FI"/>
              </w:rPr>
              <w:t>E -</w:t>
            </w:r>
            <w:r w:rsidR="0062290D" w:rsidRPr="00BC09C9">
              <w:rPr>
                <w:rFonts w:cstheme="minorHAnsi"/>
                <w:color w:val="FFFFFF" w:themeColor="background1"/>
                <w:sz w:val="24"/>
                <w:szCs w:val="24"/>
                <w:lang w:val="et-EE" w:eastAsia="fi-FI"/>
              </w:rPr>
              <w:t xml:space="preserve"> </w:t>
            </w:r>
            <w:r w:rsidRPr="00BC09C9">
              <w:rPr>
                <w:rFonts w:cstheme="minorHAnsi"/>
                <w:color w:val="FFFFFF" w:themeColor="background1"/>
                <w:sz w:val="24"/>
                <w:szCs w:val="24"/>
                <w:lang w:val="et-EE" w:eastAsia="fi-FI"/>
              </w:rPr>
              <w:t>P</w:t>
            </w:r>
          </w:p>
        </w:tc>
        <w:tc>
          <w:tcPr>
            <w:tcW w:w="1382" w:type="dxa"/>
            <w:shd w:val="clear" w:color="auto" w:fill="FF0000"/>
            <w:vAlign w:val="center"/>
          </w:tcPr>
          <w:p w:rsidR="00C27CFB" w:rsidRPr="00BC09C9" w:rsidRDefault="00C27CFB" w:rsidP="00C27CFB">
            <w:pPr>
              <w:spacing w:line="360" w:lineRule="auto"/>
              <w:rPr>
                <w:rFonts w:cstheme="minorHAnsi"/>
                <w:color w:val="FFFFFF" w:themeColor="background1"/>
                <w:sz w:val="24"/>
                <w:szCs w:val="24"/>
                <w:lang w:val="et-EE" w:eastAsia="fi-FI"/>
              </w:rPr>
            </w:pPr>
            <w:r w:rsidRPr="00BC09C9">
              <w:rPr>
                <w:rFonts w:cstheme="minorHAnsi"/>
                <w:bCs/>
                <w:color w:val="FFFFFF" w:themeColor="background1"/>
                <w:sz w:val="24"/>
                <w:szCs w:val="24"/>
                <w:lang w:val="et-EE" w:eastAsia="fi-FI"/>
              </w:rPr>
              <w:t>VIKING FSTR</w:t>
            </w:r>
          </w:p>
        </w:tc>
        <w:tc>
          <w:tcPr>
            <w:tcW w:w="1062" w:type="dxa"/>
            <w:vAlign w:val="center"/>
          </w:tcPr>
          <w:p w:rsidR="00C27CFB" w:rsidRPr="00BC09C9" w:rsidRDefault="00C27CFB" w:rsidP="00C27CFB">
            <w:pPr>
              <w:spacing w:line="360" w:lineRule="auto"/>
              <w:rPr>
                <w:rFonts w:cstheme="minorHAnsi"/>
                <w:sz w:val="24"/>
                <w:szCs w:val="24"/>
                <w:lang w:val="et-EE" w:eastAsia="fi-FI"/>
              </w:rPr>
            </w:pPr>
            <w:r w:rsidRPr="00BC09C9">
              <w:rPr>
                <w:rFonts w:cstheme="minorHAnsi"/>
                <w:sz w:val="24"/>
                <w:szCs w:val="24"/>
                <w:lang w:val="et-EE" w:eastAsia="fi-FI"/>
              </w:rPr>
              <w:t>08.00</w:t>
            </w:r>
          </w:p>
        </w:tc>
        <w:tc>
          <w:tcPr>
            <w:tcW w:w="716" w:type="dxa"/>
            <w:vAlign w:val="center"/>
          </w:tcPr>
          <w:p w:rsidR="00C27CFB" w:rsidRPr="00BC09C9" w:rsidRDefault="00C27CFB" w:rsidP="00C27CFB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  <w:lang w:val="et-EE" w:eastAsia="fi-FI"/>
              </w:rPr>
            </w:pPr>
            <w:r w:rsidRPr="00BC09C9">
              <w:rPr>
                <w:rFonts w:cstheme="minorHAnsi"/>
                <w:b/>
                <w:bCs/>
                <w:sz w:val="24"/>
                <w:szCs w:val="24"/>
                <w:lang w:val="et-EE" w:eastAsia="fi-FI"/>
              </w:rPr>
              <w:t>-&gt;</w:t>
            </w:r>
          </w:p>
        </w:tc>
        <w:tc>
          <w:tcPr>
            <w:tcW w:w="1125" w:type="dxa"/>
            <w:vAlign w:val="center"/>
          </w:tcPr>
          <w:p w:rsidR="00C27CFB" w:rsidRPr="00BC09C9" w:rsidRDefault="00C27CFB" w:rsidP="00C27CFB">
            <w:pPr>
              <w:spacing w:line="360" w:lineRule="auto"/>
              <w:rPr>
                <w:rFonts w:cstheme="minorHAnsi"/>
                <w:sz w:val="24"/>
                <w:szCs w:val="24"/>
                <w:lang w:val="et-EE" w:eastAsia="fi-FI"/>
              </w:rPr>
            </w:pPr>
            <w:r w:rsidRPr="00BC09C9">
              <w:rPr>
                <w:rFonts w:cstheme="minorHAnsi"/>
                <w:sz w:val="24"/>
                <w:szCs w:val="24"/>
                <w:lang w:val="et-EE" w:eastAsia="fi-FI"/>
              </w:rPr>
              <w:t>09.45</w:t>
            </w:r>
          </w:p>
        </w:tc>
        <w:tc>
          <w:tcPr>
            <w:tcW w:w="1191" w:type="dxa"/>
            <w:shd w:val="clear" w:color="auto" w:fill="FF0000"/>
            <w:vAlign w:val="center"/>
          </w:tcPr>
          <w:p w:rsidR="00C27CFB" w:rsidRPr="00BC09C9" w:rsidRDefault="00653BC8" w:rsidP="00C27CFB">
            <w:pPr>
              <w:spacing w:line="360" w:lineRule="auto"/>
              <w:rPr>
                <w:rFonts w:cstheme="minorHAnsi"/>
                <w:color w:val="FFFFFF" w:themeColor="background1"/>
                <w:sz w:val="24"/>
                <w:szCs w:val="24"/>
                <w:lang w:val="et-EE" w:eastAsia="fi-FI"/>
              </w:rPr>
            </w:pPr>
            <w:r w:rsidRPr="00BC09C9">
              <w:rPr>
                <w:rFonts w:cstheme="minorHAnsi"/>
                <w:color w:val="FFFFFF" w:themeColor="background1"/>
                <w:sz w:val="24"/>
                <w:szCs w:val="24"/>
                <w:lang w:val="et-EE" w:eastAsia="fi-FI"/>
              </w:rPr>
              <w:t>E - P</w:t>
            </w:r>
          </w:p>
        </w:tc>
        <w:tc>
          <w:tcPr>
            <w:tcW w:w="1349" w:type="dxa"/>
            <w:shd w:val="clear" w:color="auto" w:fill="FF0000"/>
            <w:vAlign w:val="center"/>
          </w:tcPr>
          <w:p w:rsidR="00C27CFB" w:rsidRPr="00BC09C9" w:rsidRDefault="00C27CFB" w:rsidP="00C27CFB">
            <w:pPr>
              <w:spacing w:line="360" w:lineRule="auto"/>
              <w:rPr>
                <w:rFonts w:cstheme="minorHAnsi"/>
                <w:color w:val="FFFFFF" w:themeColor="background1"/>
                <w:sz w:val="24"/>
                <w:szCs w:val="24"/>
                <w:lang w:val="et-EE" w:eastAsia="fi-FI"/>
              </w:rPr>
            </w:pPr>
            <w:r w:rsidRPr="00BC09C9">
              <w:rPr>
                <w:rFonts w:cstheme="minorHAnsi"/>
                <w:color w:val="FFFFFF" w:themeColor="background1"/>
                <w:sz w:val="24"/>
                <w:szCs w:val="24"/>
                <w:lang w:val="et-EE" w:eastAsia="fi-FI"/>
              </w:rPr>
              <w:t>VIKING XPRS</w:t>
            </w:r>
          </w:p>
        </w:tc>
        <w:tc>
          <w:tcPr>
            <w:tcW w:w="1130" w:type="dxa"/>
            <w:vAlign w:val="center"/>
          </w:tcPr>
          <w:p w:rsidR="00C27CFB" w:rsidRPr="00BC09C9" w:rsidRDefault="003600B4" w:rsidP="00C27CFB">
            <w:pPr>
              <w:spacing w:line="360" w:lineRule="auto"/>
              <w:rPr>
                <w:rFonts w:cstheme="minorHAnsi"/>
                <w:sz w:val="24"/>
                <w:szCs w:val="24"/>
                <w:lang w:val="et-EE" w:eastAsia="fi-FI"/>
              </w:rPr>
            </w:pPr>
            <w:r w:rsidRPr="00BC09C9">
              <w:rPr>
                <w:rFonts w:cstheme="minorHAnsi"/>
                <w:sz w:val="24"/>
                <w:szCs w:val="24"/>
                <w:lang w:val="et-EE" w:eastAsia="fi-FI"/>
              </w:rPr>
              <w:t>0</w:t>
            </w:r>
            <w:r w:rsidR="00C27CFB" w:rsidRPr="00BC09C9">
              <w:rPr>
                <w:rFonts w:cstheme="minorHAnsi"/>
                <w:sz w:val="24"/>
                <w:szCs w:val="24"/>
                <w:lang w:val="et-EE" w:eastAsia="fi-FI"/>
              </w:rPr>
              <w:t>8.00</w:t>
            </w:r>
          </w:p>
        </w:tc>
        <w:tc>
          <w:tcPr>
            <w:tcW w:w="611" w:type="dxa"/>
            <w:vAlign w:val="center"/>
          </w:tcPr>
          <w:p w:rsidR="00C27CFB" w:rsidRPr="00BC09C9" w:rsidRDefault="00C27CFB" w:rsidP="00C27CFB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  <w:lang w:val="et-EE" w:eastAsia="fi-FI"/>
              </w:rPr>
            </w:pPr>
            <w:r w:rsidRPr="00BC09C9">
              <w:rPr>
                <w:rFonts w:cstheme="minorHAnsi"/>
                <w:b/>
                <w:bCs/>
                <w:sz w:val="24"/>
                <w:szCs w:val="24"/>
                <w:lang w:val="et-EE" w:eastAsia="fi-FI"/>
              </w:rPr>
              <w:t>-&gt;</w:t>
            </w:r>
          </w:p>
        </w:tc>
        <w:tc>
          <w:tcPr>
            <w:tcW w:w="1062" w:type="dxa"/>
            <w:vAlign w:val="center"/>
          </w:tcPr>
          <w:p w:rsidR="00C27CFB" w:rsidRPr="00BC09C9" w:rsidRDefault="00C27CFB" w:rsidP="00C27CFB">
            <w:pPr>
              <w:spacing w:line="360" w:lineRule="auto"/>
              <w:rPr>
                <w:rFonts w:cstheme="minorHAnsi"/>
                <w:sz w:val="24"/>
                <w:szCs w:val="24"/>
                <w:lang w:val="et-EE" w:eastAsia="fi-FI"/>
              </w:rPr>
            </w:pPr>
            <w:r w:rsidRPr="00BC09C9">
              <w:rPr>
                <w:rFonts w:cstheme="minorHAnsi"/>
                <w:sz w:val="24"/>
                <w:szCs w:val="24"/>
                <w:lang w:val="et-EE" w:eastAsia="fi-FI"/>
              </w:rPr>
              <w:t>10.30</w:t>
            </w:r>
          </w:p>
        </w:tc>
      </w:tr>
      <w:tr w:rsidR="00C27CFB" w:rsidRPr="00BC09C9" w:rsidTr="00653BC8">
        <w:tc>
          <w:tcPr>
            <w:tcW w:w="833" w:type="dxa"/>
            <w:shd w:val="clear" w:color="auto" w:fill="FF0000"/>
            <w:vAlign w:val="center"/>
          </w:tcPr>
          <w:p w:rsidR="00C27CFB" w:rsidRPr="00BC09C9" w:rsidRDefault="00653BC8" w:rsidP="00C27CFB">
            <w:pPr>
              <w:spacing w:line="360" w:lineRule="auto"/>
              <w:rPr>
                <w:rFonts w:cstheme="minorHAnsi"/>
                <w:color w:val="FFFFFF" w:themeColor="background1"/>
                <w:sz w:val="24"/>
                <w:szCs w:val="24"/>
                <w:lang w:val="et-EE" w:eastAsia="fi-FI"/>
              </w:rPr>
            </w:pPr>
            <w:r w:rsidRPr="00BC09C9">
              <w:rPr>
                <w:rFonts w:cstheme="minorHAnsi"/>
                <w:color w:val="FFFFFF" w:themeColor="background1"/>
                <w:sz w:val="24"/>
                <w:szCs w:val="24"/>
                <w:lang w:val="et-EE" w:eastAsia="fi-FI"/>
              </w:rPr>
              <w:t>E -</w:t>
            </w:r>
            <w:r w:rsidR="0062290D" w:rsidRPr="00BC09C9">
              <w:rPr>
                <w:rFonts w:cstheme="minorHAnsi"/>
                <w:color w:val="FFFFFF" w:themeColor="background1"/>
                <w:sz w:val="24"/>
                <w:szCs w:val="24"/>
                <w:lang w:val="et-EE" w:eastAsia="fi-FI"/>
              </w:rPr>
              <w:t xml:space="preserve"> </w:t>
            </w:r>
            <w:r w:rsidRPr="00BC09C9">
              <w:rPr>
                <w:rFonts w:cstheme="minorHAnsi"/>
                <w:color w:val="FFFFFF" w:themeColor="background1"/>
                <w:sz w:val="24"/>
                <w:szCs w:val="24"/>
                <w:lang w:val="et-EE" w:eastAsia="fi-FI"/>
              </w:rPr>
              <w:t>P</w:t>
            </w:r>
          </w:p>
        </w:tc>
        <w:tc>
          <w:tcPr>
            <w:tcW w:w="1382" w:type="dxa"/>
            <w:shd w:val="clear" w:color="auto" w:fill="FF0000"/>
            <w:vAlign w:val="center"/>
          </w:tcPr>
          <w:p w:rsidR="00C27CFB" w:rsidRPr="00BC09C9" w:rsidRDefault="00C27CFB" w:rsidP="00C27CFB">
            <w:pPr>
              <w:spacing w:line="360" w:lineRule="auto"/>
              <w:rPr>
                <w:rFonts w:cstheme="minorHAnsi"/>
                <w:color w:val="FFFFFF" w:themeColor="background1"/>
                <w:sz w:val="24"/>
                <w:szCs w:val="24"/>
                <w:lang w:val="et-EE" w:eastAsia="fi-FI"/>
              </w:rPr>
            </w:pPr>
            <w:r w:rsidRPr="00BC09C9">
              <w:rPr>
                <w:rFonts w:cstheme="minorHAnsi"/>
                <w:color w:val="FFFFFF" w:themeColor="background1"/>
                <w:sz w:val="24"/>
                <w:szCs w:val="24"/>
                <w:lang w:val="et-EE" w:eastAsia="fi-FI"/>
              </w:rPr>
              <w:t>VIKING XPRS</w:t>
            </w:r>
          </w:p>
        </w:tc>
        <w:tc>
          <w:tcPr>
            <w:tcW w:w="1062" w:type="dxa"/>
            <w:vAlign w:val="center"/>
          </w:tcPr>
          <w:p w:rsidR="00C27CFB" w:rsidRPr="00BC09C9" w:rsidRDefault="00C27CFB" w:rsidP="00C27CFB">
            <w:pPr>
              <w:spacing w:line="360" w:lineRule="auto"/>
              <w:rPr>
                <w:rFonts w:cstheme="minorHAnsi"/>
                <w:sz w:val="24"/>
                <w:szCs w:val="24"/>
                <w:lang w:val="et-EE" w:eastAsia="fi-FI"/>
              </w:rPr>
            </w:pPr>
            <w:r w:rsidRPr="00BC09C9">
              <w:rPr>
                <w:rFonts w:cstheme="minorHAnsi"/>
                <w:sz w:val="24"/>
                <w:szCs w:val="24"/>
                <w:lang w:val="et-EE" w:eastAsia="fi-FI"/>
              </w:rPr>
              <w:t>11.30</w:t>
            </w:r>
          </w:p>
        </w:tc>
        <w:tc>
          <w:tcPr>
            <w:tcW w:w="716" w:type="dxa"/>
            <w:vAlign w:val="center"/>
          </w:tcPr>
          <w:p w:rsidR="00C27CFB" w:rsidRPr="00BC09C9" w:rsidRDefault="00C27CFB" w:rsidP="00C27CFB">
            <w:pPr>
              <w:spacing w:line="360" w:lineRule="auto"/>
              <w:rPr>
                <w:rFonts w:cstheme="minorHAnsi"/>
                <w:sz w:val="24"/>
                <w:szCs w:val="24"/>
                <w:lang w:val="et-EE" w:eastAsia="fi-FI"/>
              </w:rPr>
            </w:pPr>
            <w:r w:rsidRPr="00BC09C9">
              <w:rPr>
                <w:rFonts w:cstheme="minorHAnsi"/>
                <w:b/>
                <w:bCs/>
                <w:sz w:val="24"/>
                <w:szCs w:val="24"/>
                <w:lang w:val="et-EE" w:eastAsia="fi-FI"/>
              </w:rPr>
              <w:t>-&gt;</w:t>
            </w:r>
          </w:p>
        </w:tc>
        <w:tc>
          <w:tcPr>
            <w:tcW w:w="1125" w:type="dxa"/>
            <w:vAlign w:val="center"/>
          </w:tcPr>
          <w:p w:rsidR="00C27CFB" w:rsidRPr="00BC09C9" w:rsidRDefault="00C27CFB" w:rsidP="00C27CFB">
            <w:pPr>
              <w:spacing w:line="360" w:lineRule="auto"/>
              <w:rPr>
                <w:rFonts w:cstheme="minorHAnsi"/>
                <w:sz w:val="24"/>
                <w:szCs w:val="24"/>
                <w:lang w:val="et-EE" w:eastAsia="fi-FI"/>
              </w:rPr>
            </w:pPr>
            <w:r w:rsidRPr="00BC09C9">
              <w:rPr>
                <w:rFonts w:cstheme="minorHAnsi"/>
                <w:sz w:val="24"/>
                <w:szCs w:val="24"/>
                <w:lang w:val="et-EE" w:eastAsia="fi-FI"/>
              </w:rPr>
              <w:t>14.00</w:t>
            </w:r>
          </w:p>
        </w:tc>
        <w:tc>
          <w:tcPr>
            <w:tcW w:w="1191" w:type="dxa"/>
            <w:shd w:val="clear" w:color="auto" w:fill="FF0000"/>
            <w:vAlign w:val="center"/>
          </w:tcPr>
          <w:p w:rsidR="00C27CFB" w:rsidRPr="00BC09C9" w:rsidRDefault="00653BC8" w:rsidP="003600B4">
            <w:pPr>
              <w:spacing w:line="360" w:lineRule="auto"/>
              <w:rPr>
                <w:rFonts w:cstheme="minorHAnsi"/>
                <w:color w:val="FFFFFF" w:themeColor="background1"/>
                <w:sz w:val="24"/>
                <w:szCs w:val="24"/>
                <w:lang w:val="et-EE" w:eastAsia="fi-FI"/>
              </w:rPr>
            </w:pPr>
            <w:r w:rsidRPr="00BC09C9">
              <w:rPr>
                <w:rFonts w:cstheme="minorHAnsi"/>
                <w:color w:val="FFFFFF" w:themeColor="background1"/>
                <w:sz w:val="24"/>
                <w:szCs w:val="24"/>
                <w:lang w:val="et-EE" w:eastAsia="fi-FI"/>
              </w:rPr>
              <w:t>N - P</w:t>
            </w:r>
          </w:p>
        </w:tc>
        <w:tc>
          <w:tcPr>
            <w:tcW w:w="1349" w:type="dxa"/>
            <w:shd w:val="clear" w:color="auto" w:fill="FF0000"/>
            <w:vAlign w:val="center"/>
          </w:tcPr>
          <w:p w:rsidR="00C27CFB" w:rsidRPr="00BC09C9" w:rsidRDefault="00C27CFB" w:rsidP="00C27CFB">
            <w:pPr>
              <w:spacing w:line="360" w:lineRule="auto"/>
              <w:rPr>
                <w:rFonts w:cstheme="minorHAnsi"/>
                <w:bCs/>
                <w:color w:val="FFFFFF" w:themeColor="background1"/>
                <w:sz w:val="24"/>
                <w:szCs w:val="24"/>
                <w:lang w:val="et-EE" w:eastAsia="fi-FI"/>
              </w:rPr>
            </w:pPr>
            <w:r w:rsidRPr="00BC09C9">
              <w:rPr>
                <w:rFonts w:cstheme="minorHAnsi"/>
                <w:bCs/>
                <w:color w:val="FFFFFF" w:themeColor="background1"/>
                <w:sz w:val="24"/>
                <w:szCs w:val="24"/>
                <w:lang w:val="et-EE" w:eastAsia="fi-FI"/>
              </w:rPr>
              <w:t>VIKING FSTR</w:t>
            </w:r>
          </w:p>
        </w:tc>
        <w:tc>
          <w:tcPr>
            <w:tcW w:w="1130" w:type="dxa"/>
            <w:vAlign w:val="center"/>
          </w:tcPr>
          <w:p w:rsidR="00C27CFB" w:rsidRPr="00BC09C9" w:rsidRDefault="00C27CFB" w:rsidP="00C27CFB">
            <w:pPr>
              <w:spacing w:line="360" w:lineRule="auto"/>
              <w:rPr>
                <w:rFonts w:cstheme="minorHAnsi"/>
                <w:sz w:val="24"/>
                <w:szCs w:val="24"/>
                <w:lang w:val="et-EE" w:eastAsia="fi-FI"/>
              </w:rPr>
            </w:pPr>
            <w:r w:rsidRPr="00BC09C9">
              <w:rPr>
                <w:rFonts w:eastAsia="Times New Roman" w:cstheme="minorHAnsi"/>
                <w:sz w:val="24"/>
                <w:szCs w:val="24"/>
                <w:lang w:val="et-EE" w:eastAsia="fi-FI"/>
              </w:rPr>
              <w:t>10.30</w:t>
            </w:r>
          </w:p>
        </w:tc>
        <w:tc>
          <w:tcPr>
            <w:tcW w:w="611" w:type="dxa"/>
            <w:vAlign w:val="center"/>
          </w:tcPr>
          <w:p w:rsidR="00C27CFB" w:rsidRPr="00BC09C9" w:rsidRDefault="00C27CFB" w:rsidP="00C27CFB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  <w:lang w:val="et-EE" w:eastAsia="fi-FI"/>
              </w:rPr>
            </w:pPr>
            <w:r w:rsidRPr="00BC09C9">
              <w:rPr>
                <w:rFonts w:eastAsia="Times New Roman" w:cstheme="minorHAnsi"/>
                <w:sz w:val="24"/>
                <w:szCs w:val="24"/>
                <w:lang w:val="et-EE" w:eastAsia="fi-FI"/>
              </w:rPr>
              <w:t>-&gt;</w:t>
            </w:r>
          </w:p>
        </w:tc>
        <w:tc>
          <w:tcPr>
            <w:tcW w:w="1062" w:type="dxa"/>
            <w:vAlign w:val="center"/>
          </w:tcPr>
          <w:p w:rsidR="00C27CFB" w:rsidRPr="00BC09C9" w:rsidRDefault="00C27CFB" w:rsidP="00C27CFB">
            <w:pPr>
              <w:spacing w:line="360" w:lineRule="auto"/>
              <w:rPr>
                <w:rFonts w:cstheme="minorHAnsi"/>
                <w:sz w:val="24"/>
                <w:szCs w:val="24"/>
                <w:lang w:val="et-EE" w:eastAsia="fi-FI"/>
              </w:rPr>
            </w:pPr>
            <w:r w:rsidRPr="00BC09C9">
              <w:rPr>
                <w:rFonts w:eastAsia="Times New Roman" w:cstheme="minorHAnsi"/>
                <w:sz w:val="24"/>
                <w:szCs w:val="24"/>
                <w:lang w:val="et-EE" w:eastAsia="fi-FI"/>
              </w:rPr>
              <w:t>12.15</w:t>
            </w:r>
          </w:p>
        </w:tc>
      </w:tr>
      <w:tr w:rsidR="00653BC8" w:rsidRPr="00BC09C9" w:rsidTr="00653BC8">
        <w:tc>
          <w:tcPr>
            <w:tcW w:w="833" w:type="dxa"/>
            <w:shd w:val="clear" w:color="auto" w:fill="FF0000"/>
            <w:vAlign w:val="center"/>
          </w:tcPr>
          <w:p w:rsidR="00653BC8" w:rsidRPr="00BC09C9" w:rsidRDefault="0062290D" w:rsidP="00653BC8">
            <w:pPr>
              <w:spacing w:line="360" w:lineRule="auto"/>
              <w:rPr>
                <w:rFonts w:cstheme="minorHAnsi"/>
                <w:color w:val="FFFFFF" w:themeColor="background1"/>
                <w:sz w:val="24"/>
                <w:szCs w:val="24"/>
                <w:lang w:val="et-EE" w:eastAsia="fi-FI"/>
              </w:rPr>
            </w:pPr>
            <w:r w:rsidRPr="00BC09C9">
              <w:rPr>
                <w:rFonts w:cstheme="minorHAnsi"/>
                <w:color w:val="FFFFFF" w:themeColor="background1"/>
                <w:sz w:val="24"/>
                <w:szCs w:val="24"/>
                <w:lang w:val="et-EE" w:eastAsia="fi-FI"/>
              </w:rPr>
              <w:t>N - P</w:t>
            </w:r>
          </w:p>
        </w:tc>
        <w:tc>
          <w:tcPr>
            <w:tcW w:w="1382" w:type="dxa"/>
            <w:shd w:val="clear" w:color="auto" w:fill="FF0000"/>
            <w:vAlign w:val="center"/>
          </w:tcPr>
          <w:p w:rsidR="00653BC8" w:rsidRPr="00BC09C9" w:rsidRDefault="00653BC8" w:rsidP="00653BC8">
            <w:pPr>
              <w:spacing w:line="360" w:lineRule="auto"/>
              <w:rPr>
                <w:rFonts w:cstheme="minorHAnsi"/>
                <w:color w:val="FFFFFF" w:themeColor="background1"/>
                <w:sz w:val="24"/>
                <w:szCs w:val="24"/>
                <w:lang w:val="et-EE" w:eastAsia="fi-FI"/>
              </w:rPr>
            </w:pPr>
            <w:r w:rsidRPr="00BC09C9">
              <w:rPr>
                <w:rFonts w:cstheme="minorHAnsi"/>
                <w:bCs/>
                <w:color w:val="FFFFFF" w:themeColor="background1"/>
                <w:sz w:val="24"/>
                <w:szCs w:val="24"/>
                <w:lang w:val="et-EE" w:eastAsia="fi-FI"/>
              </w:rPr>
              <w:t>VIKING FSTR</w:t>
            </w:r>
          </w:p>
        </w:tc>
        <w:tc>
          <w:tcPr>
            <w:tcW w:w="1062" w:type="dxa"/>
            <w:vAlign w:val="center"/>
          </w:tcPr>
          <w:p w:rsidR="00653BC8" w:rsidRPr="00BC09C9" w:rsidRDefault="00653BC8" w:rsidP="00653BC8">
            <w:pPr>
              <w:spacing w:line="360" w:lineRule="auto"/>
              <w:rPr>
                <w:rFonts w:cstheme="minorHAnsi"/>
                <w:sz w:val="24"/>
                <w:szCs w:val="24"/>
                <w:lang w:val="et-EE" w:eastAsia="fi-FI"/>
              </w:rPr>
            </w:pPr>
            <w:r w:rsidRPr="00BC09C9">
              <w:rPr>
                <w:rFonts w:eastAsia="Times New Roman" w:cstheme="minorHAnsi"/>
                <w:sz w:val="24"/>
                <w:szCs w:val="24"/>
                <w:lang w:val="et-EE" w:eastAsia="fi-FI"/>
              </w:rPr>
              <w:t>13.00</w:t>
            </w:r>
          </w:p>
        </w:tc>
        <w:tc>
          <w:tcPr>
            <w:tcW w:w="716" w:type="dxa"/>
            <w:vAlign w:val="center"/>
          </w:tcPr>
          <w:p w:rsidR="00653BC8" w:rsidRPr="00BC09C9" w:rsidRDefault="00653BC8" w:rsidP="00653BC8">
            <w:pPr>
              <w:spacing w:line="360" w:lineRule="auto"/>
              <w:rPr>
                <w:rFonts w:cstheme="minorHAnsi"/>
                <w:sz w:val="24"/>
                <w:szCs w:val="24"/>
                <w:lang w:val="et-EE" w:eastAsia="fi-FI"/>
              </w:rPr>
            </w:pPr>
            <w:r w:rsidRPr="00BC09C9">
              <w:rPr>
                <w:rFonts w:cstheme="minorHAnsi"/>
                <w:b/>
                <w:bCs/>
                <w:sz w:val="24"/>
                <w:szCs w:val="24"/>
                <w:lang w:val="et-EE" w:eastAsia="fi-FI"/>
              </w:rPr>
              <w:t>-&gt;</w:t>
            </w:r>
          </w:p>
        </w:tc>
        <w:tc>
          <w:tcPr>
            <w:tcW w:w="1125" w:type="dxa"/>
          </w:tcPr>
          <w:p w:rsidR="00653BC8" w:rsidRPr="00BC09C9" w:rsidRDefault="00653BC8" w:rsidP="00653BC8">
            <w:pPr>
              <w:rPr>
                <w:rFonts w:cstheme="minorHAnsi"/>
                <w:sz w:val="24"/>
                <w:szCs w:val="24"/>
                <w:lang w:val="et-EE"/>
              </w:rPr>
            </w:pPr>
            <w:r w:rsidRPr="00BC09C9">
              <w:rPr>
                <w:rFonts w:cstheme="minorHAnsi"/>
                <w:color w:val="FFFFFF" w:themeColor="background1"/>
                <w:sz w:val="24"/>
                <w:szCs w:val="24"/>
                <w:lang w:val="et-EE" w:eastAsia="fi-FI"/>
              </w:rPr>
              <w:t xml:space="preserve"> </w:t>
            </w:r>
            <w:r w:rsidR="0062290D" w:rsidRPr="00BC09C9">
              <w:rPr>
                <w:rFonts w:cstheme="minorHAnsi"/>
                <w:sz w:val="24"/>
                <w:szCs w:val="24"/>
                <w:lang w:val="et-EE" w:eastAsia="fi-FI"/>
              </w:rPr>
              <w:t>14.45</w:t>
            </w:r>
            <w:r w:rsidRPr="00BC09C9">
              <w:rPr>
                <w:rFonts w:cstheme="minorHAnsi"/>
                <w:color w:val="FFFFFF" w:themeColor="background1"/>
                <w:sz w:val="24"/>
                <w:szCs w:val="24"/>
                <w:lang w:val="et-EE" w:eastAsia="fi-FI"/>
              </w:rPr>
              <w:t>-P</w:t>
            </w:r>
          </w:p>
        </w:tc>
        <w:tc>
          <w:tcPr>
            <w:tcW w:w="1191" w:type="dxa"/>
            <w:shd w:val="clear" w:color="auto" w:fill="FF0000"/>
          </w:tcPr>
          <w:p w:rsidR="00653BC8" w:rsidRPr="00BC09C9" w:rsidRDefault="00653BC8" w:rsidP="00653BC8">
            <w:pPr>
              <w:rPr>
                <w:rFonts w:cstheme="minorHAnsi"/>
                <w:sz w:val="24"/>
                <w:szCs w:val="24"/>
                <w:lang w:val="et-EE"/>
              </w:rPr>
            </w:pPr>
            <w:r w:rsidRPr="00BC09C9">
              <w:rPr>
                <w:rFonts w:cstheme="minorHAnsi"/>
                <w:color w:val="FFFFFF" w:themeColor="background1"/>
                <w:sz w:val="24"/>
                <w:szCs w:val="24"/>
                <w:lang w:val="et-EE" w:eastAsia="fi-FI"/>
              </w:rPr>
              <w:t>E - P</w:t>
            </w:r>
          </w:p>
        </w:tc>
        <w:tc>
          <w:tcPr>
            <w:tcW w:w="1349" w:type="dxa"/>
            <w:shd w:val="clear" w:color="auto" w:fill="FF0000"/>
            <w:vAlign w:val="center"/>
          </w:tcPr>
          <w:p w:rsidR="00653BC8" w:rsidRPr="00BC09C9" w:rsidRDefault="00653BC8" w:rsidP="00653BC8">
            <w:pPr>
              <w:spacing w:line="360" w:lineRule="auto"/>
              <w:rPr>
                <w:rFonts w:cstheme="minorHAnsi"/>
                <w:color w:val="FFFFFF" w:themeColor="background1"/>
                <w:sz w:val="24"/>
                <w:szCs w:val="24"/>
                <w:lang w:val="et-EE" w:eastAsia="fi-FI"/>
              </w:rPr>
            </w:pPr>
            <w:r w:rsidRPr="00BC09C9">
              <w:rPr>
                <w:rFonts w:cstheme="minorHAnsi"/>
                <w:bCs/>
                <w:color w:val="FFFFFF" w:themeColor="background1"/>
                <w:sz w:val="24"/>
                <w:szCs w:val="24"/>
                <w:lang w:val="et-EE" w:eastAsia="fi-FI"/>
              </w:rPr>
              <w:t>VIKING FSTR</w:t>
            </w:r>
          </w:p>
        </w:tc>
        <w:tc>
          <w:tcPr>
            <w:tcW w:w="1130" w:type="dxa"/>
            <w:vAlign w:val="center"/>
          </w:tcPr>
          <w:p w:rsidR="00653BC8" w:rsidRPr="00BC09C9" w:rsidRDefault="00653BC8" w:rsidP="00653BC8">
            <w:pPr>
              <w:spacing w:line="360" w:lineRule="auto"/>
              <w:rPr>
                <w:rFonts w:cstheme="minorHAnsi"/>
                <w:sz w:val="24"/>
                <w:szCs w:val="24"/>
                <w:lang w:val="et-EE" w:eastAsia="fi-FI"/>
              </w:rPr>
            </w:pPr>
            <w:r w:rsidRPr="00BC09C9">
              <w:rPr>
                <w:rFonts w:cstheme="minorHAnsi"/>
                <w:sz w:val="24"/>
                <w:szCs w:val="24"/>
                <w:lang w:val="et-EE" w:eastAsia="fi-FI"/>
              </w:rPr>
              <w:t>15.30</w:t>
            </w:r>
          </w:p>
        </w:tc>
        <w:tc>
          <w:tcPr>
            <w:tcW w:w="611" w:type="dxa"/>
            <w:vAlign w:val="center"/>
          </w:tcPr>
          <w:p w:rsidR="00653BC8" w:rsidRPr="00BC09C9" w:rsidRDefault="00653BC8" w:rsidP="00653BC8">
            <w:pPr>
              <w:spacing w:line="360" w:lineRule="auto"/>
              <w:rPr>
                <w:rFonts w:cstheme="minorHAnsi"/>
                <w:sz w:val="24"/>
                <w:szCs w:val="24"/>
                <w:lang w:val="et-EE" w:eastAsia="fi-FI"/>
              </w:rPr>
            </w:pPr>
            <w:r w:rsidRPr="00BC09C9">
              <w:rPr>
                <w:rFonts w:cstheme="minorHAnsi"/>
                <w:b/>
                <w:bCs/>
                <w:sz w:val="24"/>
                <w:szCs w:val="24"/>
                <w:lang w:val="et-EE" w:eastAsia="fi-FI"/>
              </w:rPr>
              <w:t>-&gt;</w:t>
            </w:r>
          </w:p>
        </w:tc>
        <w:tc>
          <w:tcPr>
            <w:tcW w:w="1062" w:type="dxa"/>
            <w:vAlign w:val="center"/>
          </w:tcPr>
          <w:p w:rsidR="00653BC8" w:rsidRPr="00BC09C9" w:rsidRDefault="00653BC8" w:rsidP="00653BC8">
            <w:pPr>
              <w:spacing w:line="360" w:lineRule="auto"/>
              <w:rPr>
                <w:rFonts w:cstheme="minorHAnsi"/>
                <w:sz w:val="24"/>
                <w:szCs w:val="24"/>
                <w:lang w:val="et-EE" w:eastAsia="fi-FI"/>
              </w:rPr>
            </w:pPr>
            <w:r w:rsidRPr="00BC09C9">
              <w:rPr>
                <w:rFonts w:cstheme="minorHAnsi"/>
                <w:sz w:val="24"/>
                <w:szCs w:val="24"/>
                <w:lang w:val="et-EE" w:eastAsia="fi-FI"/>
              </w:rPr>
              <w:t>17.15</w:t>
            </w:r>
          </w:p>
        </w:tc>
      </w:tr>
      <w:tr w:rsidR="003600B4" w:rsidRPr="00BC09C9" w:rsidTr="00653BC8">
        <w:tc>
          <w:tcPr>
            <w:tcW w:w="833" w:type="dxa"/>
            <w:shd w:val="clear" w:color="auto" w:fill="FF0000"/>
            <w:vAlign w:val="center"/>
          </w:tcPr>
          <w:p w:rsidR="003600B4" w:rsidRPr="00BC09C9" w:rsidRDefault="0062290D" w:rsidP="003600B4">
            <w:pPr>
              <w:spacing w:line="360" w:lineRule="auto"/>
              <w:rPr>
                <w:rFonts w:cstheme="minorHAnsi"/>
                <w:color w:val="FFFFFF" w:themeColor="background1"/>
                <w:sz w:val="24"/>
                <w:szCs w:val="24"/>
                <w:lang w:val="et-EE" w:eastAsia="fi-FI"/>
              </w:rPr>
            </w:pPr>
            <w:r w:rsidRPr="00BC09C9">
              <w:rPr>
                <w:rFonts w:cstheme="minorHAnsi"/>
                <w:color w:val="FFFFFF" w:themeColor="background1"/>
                <w:sz w:val="24"/>
                <w:szCs w:val="24"/>
                <w:lang w:val="et-EE" w:eastAsia="fi-FI"/>
              </w:rPr>
              <w:t>E - P</w:t>
            </w:r>
          </w:p>
        </w:tc>
        <w:tc>
          <w:tcPr>
            <w:tcW w:w="1382" w:type="dxa"/>
            <w:shd w:val="clear" w:color="auto" w:fill="FF0000"/>
            <w:vAlign w:val="center"/>
          </w:tcPr>
          <w:p w:rsidR="003600B4" w:rsidRPr="00BC09C9" w:rsidRDefault="003600B4" w:rsidP="003600B4">
            <w:pPr>
              <w:spacing w:line="360" w:lineRule="auto"/>
              <w:rPr>
                <w:rFonts w:cstheme="minorHAnsi"/>
                <w:color w:val="FFFFFF" w:themeColor="background1"/>
                <w:sz w:val="24"/>
                <w:szCs w:val="24"/>
                <w:lang w:val="et-EE" w:eastAsia="fi-FI"/>
              </w:rPr>
            </w:pPr>
            <w:r w:rsidRPr="00BC09C9">
              <w:rPr>
                <w:rFonts w:cstheme="minorHAnsi"/>
                <w:bCs/>
                <w:color w:val="FFFFFF" w:themeColor="background1"/>
                <w:sz w:val="24"/>
                <w:szCs w:val="24"/>
                <w:lang w:val="et-EE" w:eastAsia="fi-FI"/>
              </w:rPr>
              <w:t>VIKING FSTR</w:t>
            </w:r>
          </w:p>
        </w:tc>
        <w:tc>
          <w:tcPr>
            <w:tcW w:w="1062" w:type="dxa"/>
            <w:vAlign w:val="center"/>
          </w:tcPr>
          <w:p w:rsidR="003600B4" w:rsidRPr="00BC09C9" w:rsidRDefault="003600B4" w:rsidP="003600B4">
            <w:pPr>
              <w:spacing w:line="360" w:lineRule="auto"/>
              <w:rPr>
                <w:rFonts w:cstheme="minorHAnsi"/>
                <w:sz w:val="24"/>
                <w:szCs w:val="24"/>
                <w:lang w:val="et-EE" w:eastAsia="fi-FI"/>
              </w:rPr>
            </w:pPr>
            <w:r w:rsidRPr="00BC09C9">
              <w:rPr>
                <w:rFonts w:cstheme="minorHAnsi"/>
                <w:sz w:val="24"/>
                <w:szCs w:val="24"/>
                <w:lang w:val="et-EE" w:eastAsia="fi-FI"/>
              </w:rPr>
              <w:t>18.00</w:t>
            </w:r>
          </w:p>
        </w:tc>
        <w:tc>
          <w:tcPr>
            <w:tcW w:w="716" w:type="dxa"/>
            <w:vAlign w:val="center"/>
          </w:tcPr>
          <w:p w:rsidR="003600B4" w:rsidRPr="00BC09C9" w:rsidRDefault="003600B4" w:rsidP="003600B4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  <w:lang w:val="et-EE" w:eastAsia="fi-FI"/>
              </w:rPr>
            </w:pPr>
            <w:r w:rsidRPr="00BC09C9">
              <w:rPr>
                <w:rFonts w:cstheme="minorHAnsi"/>
                <w:b/>
                <w:bCs/>
                <w:sz w:val="24"/>
                <w:szCs w:val="24"/>
                <w:lang w:val="et-EE" w:eastAsia="fi-FI"/>
              </w:rPr>
              <w:t>-&gt;</w:t>
            </w:r>
          </w:p>
        </w:tc>
        <w:tc>
          <w:tcPr>
            <w:tcW w:w="1125" w:type="dxa"/>
            <w:vAlign w:val="center"/>
          </w:tcPr>
          <w:p w:rsidR="003600B4" w:rsidRPr="00BC09C9" w:rsidRDefault="003600B4" w:rsidP="003600B4">
            <w:pPr>
              <w:spacing w:line="360" w:lineRule="auto"/>
              <w:rPr>
                <w:rFonts w:cstheme="minorHAnsi"/>
                <w:sz w:val="24"/>
                <w:szCs w:val="24"/>
                <w:lang w:val="et-EE" w:eastAsia="fi-FI"/>
              </w:rPr>
            </w:pPr>
            <w:r w:rsidRPr="00BC09C9">
              <w:rPr>
                <w:rFonts w:cstheme="minorHAnsi"/>
                <w:sz w:val="24"/>
                <w:szCs w:val="24"/>
                <w:lang w:val="et-EE" w:eastAsia="fi-FI"/>
              </w:rPr>
              <w:t>19.45</w:t>
            </w:r>
          </w:p>
        </w:tc>
        <w:tc>
          <w:tcPr>
            <w:tcW w:w="1191" w:type="dxa"/>
            <w:shd w:val="clear" w:color="auto" w:fill="FF0000"/>
            <w:vAlign w:val="center"/>
          </w:tcPr>
          <w:p w:rsidR="003600B4" w:rsidRPr="00BC09C9" w:rsidRDefault="00653BC8" w:rsidP="003600B4">
            <w:pPr>
              <w:spacing w:line="360" w:lineRule="auto"/>
              <w:rPr>
                <w:rFonts w:cstheme="minorHAnsi"/>
                <w:color w:val="FFFFFF" w:themeColor="background1"/>
                <w:sz w:val="24"/>
                <w:szCs w:val="24"/>
                <w:lang w:val="et-EE" w:eastAsia="fi-FI"/>
              </w:rPr>
            </w:pPr>
            <w:r w:rsidRPr="00BC09C9">
              <w:rPr>
                <w:rFonts w:cstheme="minorHAnsi"/>
                <w:color w:val="FFFFFF" w:themeColor="background1"/>
                <w:sz w:val="24"/>
                <w:szCs w:val="24"/>
                <w:lang w:val="et-EE" w:eastAsia="fi-FI"/>
              </w:rPr>
              <w:t>P</w:t>
            </w:r>
          </w:p>
        </w:tc>
        <w:tc>
          <w:tcPr>
            <w:tcW w:w="1349" w:type="dxa"/>
            <w:shd w:val="clear" w:color="auto" w:fill="FF0000"/>
            <w:vAlign w:val="center"/>
          </w:tcPr>
          <w:p w:rsidR="003600B4" w:rsidRPr="00BC09C9" w:rsidRDefault="003600B4" w:rsidP="003600B4">
            <w:pPr>
              <w:spacing w:line="360" w:lineRule="auto"/>
              <w:rPr>
                <w:rFonts w:cstheme="minorHAnsi"/>
                <w:color w:val="FFFFFF" w:themeColor="background1"/>
                <w:sz w:val="24"/>
                <w:szCs w:val="24"/>
                <w:lang w:val="et-EE" w:eastAsia="fi-FI"/>
              </w:rPr>
            </w:pPr>
            <w:r w:rsidRPr="00BC09C9">
              <w:rPr>
                <w:rFonts w:cstheme="minorHAnsi"/>
                <w:color w:val="FFFFFF" w:themeColor="background1"/>
                <w:sz w:val="24"/>
                <w:szCs w:val="24"/>
                <w:lang w:val="et-EE" w:eastAsia="fi-FI"/>
              </w:rPr>
              <w:t>VIKING XPRS</w:t>
            </w:r>
          </w:p>
        </w:tc>
        <w:tc>
          <w:tcPr>
            <w:tcW w:w="1130" w:type="dxa"/>
            <w:vAlign w:val="center"/>
          </w:tcPr>
          <w:p w:rsidR="003600B4" w:rsidRPr="00BC09C9" w:rsidRDefault="003600B4" w:rsidP="003600B4">
            <w:pPr>
              <w:spacing w:line="360" w:lineRule="auto"/>
              <w:rPr>
                <w:rFonts w:cstheme="minorHAnsi"/>
                <w:sz w:val="24"/>
                <w:szCs w:val="24"/>
                <w:lang w:val="et-EE" w:eastAsia="fi-FI"/>
              </w:rPr>
            </w:pPr>
            <w:r w:rsidRPr="00BC09C9">
              <w:rPr>
                <w:rFonts w:cstheme="minorHAnsi"/>
                <w:sz w:val="24"/>
                <w:szCs w:val="24"/>
                <w:lang w:val="et-EE" w:eastAsia="fi-FI"/>
              </w:rPr>
              <w:t>16.30</w:t>
            </w:r>
          </w:p>
        </w:tc>
        <w:tc>
          <w:tcPr>
            <w:tcW w:w="611" w:type="dxa"/>
            <w:vAlign w:val="center"/>
          </w:tcPr>
          <w:p w:rsidR="003600B4" w:rsidRPr="00BC09C9" w:rsidRDefault="003600B4" w:rsidP="003600B4">
            <w:pPr>
              <w:spacing w:line="360" w:lineRule="auto"/>
              <w:rPr>
                <w:rFonts w:cstheme="minorHAnsi"/>
                <w:sz w:val="24"/>
                <w:szCs w:val="24"/>
                <w:lang w:val="et-EE" w:eastAsia="fi-FI"/>
              </w:rPr>
            </w:pPr>
            <w:r w:rsidRPr="00BC09C9">
              <w:rPr>
                <w:rFonts w:cstheme="minorHAnsi"/>
                <w:b/>
                <w:bCs/>
                <w:sz w:val="24"/>
                <w:szCs w:val="24"/>
                <w:lang w:val="et-EE" w:eastAsia="fi-FI"/>
              </w:rPr>
              <w:t>-&gt;</w:t>
            </w:r>
          </w:p>
        </w:tc>
        <w:tc>
          <w:tcPr>
            <w:tcW w:w="1062" w:type="dxa"/>
            <w:vAlign w:val="center"/>
          </w:tcPr>
          <w:p w:rsidR="003600B4" w:rsidRPr="00BC09C9" w:rsidRDefault="003600B4" w:rsidP="003600B4">
            <w:pPr>
              <w:spacing w:line="360" w:lineRule="auto"/>
              <w:rPr>
                <w:rFonts w:cstheme="minorHAnsi"/>
                <w:sz w:val="24"/>
                <w:szCs w:val="24"/>
                <w:lang w:val="et-EE" w:eastAsia="fi-FI"/>
              </w:rPr>
            </w:pPr>
            <w:r w:rsidRPr="00BC09C9">
              <w:rPr>
                <w:rFonts w:cstheme="minorHAnsi"/>
                <w:sz w:val="24"/>
                <w:szCs w:val="24"/>
                <w:lang w:val="et-EE" w:eastAsia="fi-FI"/>
              </w:rPr>
              <w:t>19.00</w:t>
            </w:r>
          </w:p>
        </w:tc>
      </w:tr>
      <w:tr w:rsidR="003600B4" w:rsidRPr="00BC09C9" w:rsidTr="00653BC8">
        <w:tc>
          <w:tcPr>
            <w:tcW w:w="833" w:type="dxa"/>
            <w:shd w:val="clear" w:color="auto" w:fill="FF0000"/>
            <w:vAlign w:val="center"/>
          </w:tcPr>
          <w:p w:rsidR="003600B4" w:rsidRPr="00BC09C9" w:rsidRDefault="0062290D" w:rsidP="003600B4">
            <w:pPr>
              <w:spacing w:line="360" w:lineRule="auto"/>
              <w:rPr>
                <w:rFonts w:cstheme="minorHAnsi"/>
                <w:color w:val="FFFFFF" w:themeColor="background1"/>
                <w:sz w:val="24"/>
                <w:szCs w:val="24"/>
                <w:lang w:val="et-EE" w:eastAsia="fi-FI"/>
              </w:rPr>
            </w:pPr>
            <w:r w:rsidRPr="00BC09C9">
              <w:rPr>
                <w:rFonts w:cstheme="minorHAnsi"/>
                <w:color w:val="FFFFFF" w:themeColor="background1"/>
                <w:sz w:val="24"/>
                <w:szCs w:val="24"/>
                <w:lang w:val="et-EE" w:eastAsia="fi-FI"/>
              </w:rPr>
              <w:t>P</w:t>
            </w:r>
          </w:p>
        </w:tc>
        <w:tc>
          <w:tcPr>
            <w:tcW w:w="1382" w:type="dxa"/>
            <w:shd w:val="clear" w:color="auto" w:fill="FF0000"/>
            <w:vAlign w:val="center"/>
          </w:tcPr>
          <w:p w:rsidR="003600B4" w:rsidRPr="00BC09C9" w:rsidRDefault="003600B4" w:rsidP="003600B4">
            <w:pPr>
              <w:spacing w:line="360" w:lineRule="auto"/>
              <w:rPr>
                <w:rFonts w:cstheme="minorHAnsi"/>
                <w:color w:val="FFFFFF" w:themeColor="background1"/>
                <w:sz w:val="24"/>
                <w:szCs w:val="24"/>
                <w:lang w:val="et-EE" w:eastAsia="fi-FI"/>
              </w:rPr>
            </w:pPr>
            <w:r w:rsidRPr="00BC09C9">
              <w:rPr>
                <w:rFonts w:cstheme="minorHAnsi"/>
                <w:color w:val="FFFFFF" w:themeColor="background1"/>
                <w:sz w:val="24"/>
                <w:szCs w:val="24"/>
                <w:lang w:val="et-EE" w:eastAsia="fi-FI"/>
              </w:rPr>
              <w:t>VIKING XPRS</w:t>
            </w:r>
          </w:p>
        </w:tc>
        <w:tc>
          <w:tcPr>
            <w:tcW w:w="1062" w:type="dxa"/>
            <w:vAlign w:val="center"/>
          </w:tcPr>
          <w:p w:rsidR="003600B4" w:rsidRPr="00BC09C9" w:rsidRDefault="003600B4" w:rsidP="003600B4">
            <w:pPr>
              <w:spacing w:line="360" w:lineRule="auto"/>
              <w:rPr>
                <w:rFonts w:cstheme="minorHAnsi"/>
                <w:sz w:val="24"/>
                <w:szCs w:val="24"/>
                <w:lang w:val="et-EE" w:eastAsia="fi-FI"/>
              </w:rPr>
            </w:pPr>
            <w:r w:rsidRPr="00BC09C9">
              <w:rPr>
                <w:rFonts w:cstheme="minorHAnsi"/>
                <w:sz w:val="24"/>
                <w:szCs w:val="24"/>
                <w:lang w:val="et-EE" w:eastAsia="fi-FI"/>
              </w:rPr>
              <w:t>20.00</w:t>
            </w:r>
          </w:p>
        </w:tc>
        <w:tc>
          <w:tcPr>
            <w:tcW w:w="716" w:type="dxa"/>
            <w:vAlign w:val="center"/>
          </w:tcPr>
          <w:p w:rsidR="003600B4" w:rsidRPr="00BC09C9" w:rsidRDefault="003600B4" w:rsidP="003600B4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  <w:lang w:val="et-EE" w:eastAsia="fi-FI"/>
              </w:rPr>
            </w:pPr>
            <w:r w:rsidRPr="00BC09C9">
              <w:rPr>
                <w:rFonts w:cstheme="minorHAnsi"/>
                <w:b/>
                <w:bCs/>
                <w:sz w:val="24"/>
                <w:szCs w:val="24"/>
                <w:lang w:val="et-EE" w:eastAsia="fi-FI"/>
              </w:rPr>
              <w:t>-&gt;</w:t>
            </w:r>
          </w:p>
        </w:tc>
        <w:tc>
          <w:tcPr>
            <w:tcW w:w="1125" w:type="dxa"/>
            <w:vAlign w:val="center"/>
          </w:tcPr>
          <w:p w:rsidR="003600B4" w:rsidRPr="00BC09C9" w:rsidRDefault="003600B4" w:rsidP="003600B4">
            <w:pPr>
              <w:spacing w:line="360" w:lineRule="auto"/>
              <w:rPr>
                <w:rFonts w:cstheme="minorHAnsi"/>
                <w:sz w:val="24"/>
                <w:szCs w:val="24"/>
                <w:lang w:val="et-EE" w:eastAsia="fi-FI"/>
              </w:rPr>
            </w:pPr>
            <w:r w:rsidRPr="00BC09C9">
              <w:rPr>
                <w:rFonts w:cstheme="minorHAnsi"/>
                <w:sz w:val="24"/>
                <w:szCs w:val="24"/>
                <w:lang w:val="et-EE" w:eastAsia="fi-FI"/>
              </w:rPr>
              <w:t>22.30</w:t>
            </w:r>
          </w:p>
        </w:tc>
        <w:tc>
          <w:tcPr>
            <w:tcW w:w="1191" w:type="dxa"/>
            <w:shd w:val="clear" w:color="auto" w:fill="FF0000"/>
            <w:vAlign w:val="center"/>
          </w:tcPr>
          <w:p w:rsidR="003600B4" w:rsidRPr="00BC09C9" w:rsidRDefault="00653BC8" w:rsidP="003600B4">
            <w:pPr>
              <w:spacing w:line="360" w:lineRule="auto"/>
              <w:rPr>
                <w:rFonts w:cstheme="minorHAnsi"/>
                <w:color w:val="FFFFFF" w:themeColor="background1"/>
                <w:sz w:val="24"/>
                <w:szCs w:val="24"/>
                <w:lang w:val="et-EE" w:eastAsia="fi-FI"/>
              </w:rPr>
            </w:pPr>
            <w:r w:rsidRPr="00BC09C9">
              <w:rPr>
                <w:rFonts w:cstheme="minorHAnsi"/>
                <w:color w:val="FFFFFF" w:themeColor="background1"/>
                <w:sz w:val="24"/>
                <w:szCs w:val="24"/>
                <w:lang w:val="et-EE" w:eastAsia="fi-FI"/>
              </w:rPr>
              <w:t>E - L</w:t>
            </w:r>
          </w:p>
        </w:tc>
        <w:tc>
          <w:tcPr>
            <w:tcW w:w="1349" w:type="dxa"/>
            <w:shd w:val="clear" w:color="auto" w:fill="FF0000"/>
            <w:vAlign w:val="center"/>
          </w:tcPr>
          <w:p w:rsidR="003600B4" w:rsidRPr="00BC09C9" w:rsidRDefault="003600B4" w:rsidP="003600B4">
            <w:pPr>
              <w:spacing w:line="360" w:lineRule="auto"/>
              <w:rPr>
                <w:rFonts w:cstheme="minorHAnsi"/>
                <w:color w:val="FFFFFF" w:themeColor="background1"/>
                <w:sz w:val="24"/>
                <w:szCs w:val="24"/>
                <w:lang w:val="et-EE" w:eastAsia="fi-FI"/>
              </w:rPr>
            </w:pPr>
            <w:r w:rsidRPr="00BC09C9">
              <w:rPr>
                <w:rFonts w:cstheme="minorHAnsi"/>
                <w:color w:val="FFFFFF" w:themeColor="background1"/>
                <w:sz w:val="24"/>
                <w:szCs w:val="24"/>
                <w:lang w:val="et-EE" w:eastAsia="fi-FI"/>
              </w:rPr>
              <w:t>VIKING XPRS</w:t>
            </w:r>
          </w:p>
        </w:tc>
        <w:tc>
          <w:tcPr>
            <w:tcW w:w="1130" w:type="dxa"/>
            <w:vAlign w:val="center"/>
          </w:tcPr>
          <w:p w:rsidR="003600B4" w:rsidRPr="00BC09C9" w:rsidRDefault="003600B4" w:rsidP="003600B4">
            <w:pPr>
              <w:spacing w:line="360" w:lineRule="auto"/>
              <w:rPr>
                <w:rFonts w:cstheme="minorHAnsi"/>
                <w:sz w:val="24"/>
                <w:szCs w:val="24"/>
                <w:lang w:val="et-EE" w:eastAsia="fi-FI"/>
              </w:rPr>
            </w:pPr>
            <w:r w:rsidRPr="00BC09C9">
              <w:rPr>
                <w:rFonts w:cstheme="minorHAnsi"/>
                <w:sz w:val="24"/>
                <w:szCs w:val="24"/>
                <w:lang w:val="et-EE" w:eastAsia="fi-FI"/>
              </w:rPr>
              <w:t>18.00</w:t>
            </w:r>
          </w:p>
        </w:tc>
        <w:tc>
          <w:tcPr>
            <w:tcW w:w="611" w:type="dxa"/>
            <w:vAlign w:val="center"/>
          </w:tcPr>
          <w:p w:rsidR="003600B4" w:rsidRPr="00BC09C9" w:rsidRDefault="003600B4" w:rsidP="003600B4">
            <w:pPr>
              <w:spacing w:line="360" w:lineRule="auto"/>
              <w:rPr>
                <w:rFonts w:cstheme="minorHAnsi"/>
                <w:sz w:val="24"/>
                <w:szCs w:val="24"/>
                <w:lang w:val="et-EE" w:eastAsia="fi-FI"/>
              </w:rPr>
            </w:pPr>
            <w:r w:rsidRPr="00BC09C9">
              <w:rPr>
                <w:rFonts w:cstheme="minorHAnsi"/>
                <w:b/>
                <w:bCs/>
                <w:sz w:val="24"/>
                <w:szCs w:val="24"/>
                <w:lang w:val="et-EE" w:eastAsia="fi-FI"/>
              </w:rPr>
              <w:t>-&gt;</w:t>
            </w:r>
          </w:p>
        </w:tc>
        <w:tc>
          <w:tcPr>
            <w:tcW w:w="1062" w:type="dxa"/>
            <w:vAlign w:val="center"/>
          </w:tcPr>
          <w:p w:rsidR="003600B4" w:rsidRPr="00BC09C9" w:rsidRDefault="003600B4" w:rsidP="003600B4">
            <w:pPr>
              <w:spacing w:line="360" w:lineRule="auto"/>
              <w:rPr>
                <w:rFonts w:cstheme="minorHAnsi"/>
                <w:sz w:val="24"/>
                <w:szCs w:val="24"/>
                <w:lang w:val="et-EE" w:eastAsia="fi-FI"/>
              </w:rPr>
            </w:pPr>
            <w:r w:rsidRPr="00BC09C9">
              <w:rPr>
                <w:rFonts w:cstheme="minorHAnsi"/>
                <w:sz w:val="24"/>
                <w:szCs w:val="24"/>
                <w:lang w:val="et-EE" w:eastAsia="fi-FI"/>
              </w:rPr>
              <w:t>20.30</w:t>
            </w:r>
          </w:p>
        </w:tc>
      </w:tr>
      <w:tr w:rsidR="00C27CFB" w:rsidRPr="00BC09C9" w:rsidTr="00653BC8">
        <w:tc>
          <w:tcPr>
            <w:tcW w:w="833" w:type="dxa"/>
            <w:shd w:val="clear" w:color="auto" w:fill="FF0000"/>
            <w:vAlign w:val="center"/>
          </w:tcPr>
          <w:p w:rsidR="00C27CFB" w:rsidRPr="00BC09C9" w:rsidRDefault="0062290D" w:rsidP="00C27CFB">
            <w:pPr>
              <w:spacing w:line="360" w:lineRule="auto"/>
              <w:rPr>
                <w:rFonts w:cstheme="minorHAnsi"/>
                <w:color w:val="FFFFFF" w:themeColor="background1"/>
                <w:sz w:val="24"/>
                <w:szCs w:val="24"/>
                <w:lang w:val="et-EE" w:eastAsia="fi-FI"/>
              </w:rPr>
            </w:pPr>
            <w:r w:rsidRPr="00BC09C9">
              <w:rPr>
                <w:rFonts w:cstheme="minorHAnsi"/>
                <w:color w:val="FFFFFF" w:themeColor="background1"/>
                <w:sz w:val="24"/>
                <w:szCs w:val="24"/>
                <w:lang w:val="et-EE" w:eastAsia="fi-FI"/>
              </w:rPr>
              <w:t>E - L</w:t>
            </w:r>
          </w:p>
        </w:tc>
        <w:tc>
          <w:tcPr>
            <w:tcW w:w="1382" w:type="dxa"/>
            <w:shd w:val="clear" w:color="auto" w:fill="FF0000"/>
            <w:vAlign w:val="center"/>
          </w:tcPr>
          <w:p w:rsidR="00C27CFB" w:rsidRPr="00BC09C9" w:rsidRDefault="00C27CFB" w:rsidP="00C27CFB">
            <w:pPr>
              <w:spacing w:line="360" w:lineRule="auto"/>
              <w:rPr>
                <w:rFonts w:cstheme="minorHAnsi"/>
                <w:color w:val="FFFFFF" w:themeColor="background1"/>
                <w:sz w:val="24"/>
                <w:szCs w:val="24"/>
                <w:lang w:val="et-EE" w:eastAsia="fi-FI"/>
              </w:rPr>
            </w:pPr>
            <w:r w:rsidRPr="00BC09C9">
              <w:rPr>
                <w:rFonts w:cstheme="minorHAnsi"/>
                <w:color w:val="FFFFFF" w:themeColor="background1"/>
                <w:sz w:val="24"/>
                <w:szCs w:val="24"/>
                <w:lang w:val="et-EE" w:eastAsia="fi-FI"/>
              </w:rPr>
              <w:t>VIKING XPRS</w:t>
            </w:r>
          </w:p>
        </w:tc>
        <w:tc>
          <w:tcPr>
            <w:tcW w:w="1062" w:type="dxa"/>
            <w:vAlign w:val="center"/>
          </w:tcPr>
          <w:p w:rsidR="00C27CFB" w:rsidRPr="00BC09C9" w:rsidRDefault="00C27CFB" w:rsidP="00C27CFB">
            <w:pPr>
              <w:spacing w:line="360" w:lineRule="auto"/>
              <w:rPr>
                <w:rFonts w:cstheme="minorHAnsi"/>
                <w:sz w:val="24"/>
                <w:szCs w:val="24"/>
                <w:lang w:val="et-EE" w:eastAsia="fi-FI"/>
              </w:rPr>
            </w:pPr>
            <w:r w:rsidRPr="00BC09C9">
              <w:rPr>
                <w:rFonts w:cstheme="minorHAnsi"/>
                <w:sz w:val="24"/>
                <w:szCs w:val="24"/>
                <w:lang w:val="et-EE" w:eastAsia="fi-FI"/>
              </w:rPr>
              <w:t>21.30</w:t>
            </w:r>
          </w:p>
        </w:tc>
        <w:tc>
          <w:tcPr>
            <w:tcW w:w="716" w:type="dxa"/>
            <w:vAlign w:val="center"/>
          </w:tcPr>
          <w:p w:rsidR="00C27CFB" w:rsidRPr="00BC09C9" w:rsidRDefault="00C27CFB" w:rsidP="00C27CFB">
            <w:pPr>
              <w:spacing w:line="360" w:lineRule="auto"/>
              <w:rPr>
                <w:rFonts w:cstheme="minorHAnsi"/>
                <w:sz w:val="24"/>
                <w:szCs w:val="24"/>
                <w:lang w:val="et-EE" w:eastAsia="fi-FI"/>
              </w:rPr>
            </w:pPr>
            <w:r w:rsidRPr="00BC09C9">
              <w:rPr>
                <w:rFonts w:cstheme="minorHAnsi"/>
                <w:b/>
                <w:bCs/>
                <w:sz w:val="24"/>
                <w:szCs w:val="24"/>
                <w:lang w:val="et-EE" w:eastAsia="fi-FI"/>
              </w:rPr>
              <w:t>-&gt;</w:t>
            </w:r>
          </w:p>
        </w:tc>
        <w:tc>
          <w:tcPr>
            <w:tcW w:w="1125" w:type="dxa"/>
            <w:vAlign w:val="center"/>
          </w:tcPr>
          <w:p w:rsidR="00C27CFB" w:rsidRPr="00BC09C9" w:rsidRDefault="00C27CFB" w:rsidP="00C27CFB">
            <w:pPr>
              <w:spacing w:line="360" w:lineRule="auto"/>
              <w:rPr>
                <w:rFonts w:cstheme="minorHAnsi"/>
                <w:sz w:val="24"/>
                <w:szCs w:val="24"/>
                <w:lang w:val="et-EE" w:eastAsia="fi-FI"/>
              </w:rPr>
            </w:pPr>
            <w:r w:rsidRPr="00BC09C9">
              <w:rPr>
                <w:rFonts w:cstheme="minorHAnsi"/>
                <w:sz w:val="24"/>
                <w:szCs w:val="24"/>
                <w:lang w:val="et-EE" w:eastAsia="fi-FI"/>
              </w:rPr>
              <w:t>24.00</w:t>
            </w:r>
          </w:p>
        </w:tc>
        <w:tc>
          <w:tcPr>
            <w:tcW w:w="1191" w:type="dxa"/>
            <w:shd w:val="clear" w:color="auto" w:fill="FF0000"/>
            <w:vAlign w:val="center"/>
          </w:tcPr>
          <w:p w:rsidR="00C27CFB" w:rsidRPr="00BC09C9" w:rsidRDefault="00653BC8" w:rsidP="00C27CFB">
            <w:pPr>
              <w:spacing w:line="360" w:lineRule="auto"/>
              <w:rPr>
                <w:rFonts w:cstheme="minorHAnsi"/>
                <w:color w:val="FFFFFF" w:themeColor="background1"/>
                <w:sz w:val="24"/>
                <w:szCs w:val="24"/>
                <w:lang w:val="et-EE" w:eastAsia="fi-FI"/>
              </w:rPr>
            </w:pPr>
            <w:r w:rsidRPr="00BC09C9">
              <w:rPr>
                <w:rFonts w:cstheme="minorHAnsi"/>
                <w:color w:val="FFFFFF" w:themeColor="background1"/>
                <w:sz w:val="24"/>
                <w:szCs w:val="24"/>
                <w:lang w:val="et-EE" w:eastAsia="fi-FI"/>
              </w:rPr>
              <w:t>E - P</w:t>
            </w:r>
          </w:p>
        </w:tc>
        <w:tc>
          <w:tcPr>
            <w:tcW w:w="1349" w:type="dxa"/>
            <w:shd w:val="clear" w:color="auto" w:fill="FF0000"/>
            <w:vAlign w:val="center"/>
          </w:tcPr>
          <w:p w:rsidR="00C27CFB" w:rsidRPr="00BC09C9" w:rsidRDefault="00C27CFB" w:rsidP="00C27CFB">
            <w:pPr>
              <w:spacing w:line="360" w:lineRule="auto"/>
              <w:rPr>
                <w:rFonts w:cstheme="minorHAnsi"/>
                <w:color w:val="FFFFFF" w:themeColor="background1"/>
                <w:sz w:val="24"/>
                <w:szCs w:val="24"/>
                <w:lang w:val="et-EE" w:eastAsia="fi-FI"/>
              </w:rPr>
            </w:pPr>
            <w:r w:rsidRPr="00BC09C9">
              <w:rPr>
                <w:rFonts w:cstheme="minorHAnsi"/>
                <w:bCs/>
                <w:color w:val="FFFFFF" w:themeColor="background1"/>
                <w:sz w:val="24"/>
                <w:szCs w:val="24"/>
                <w:lang w:val="et-EE" w:eastAsia="fi-FI"/>
              </w:rPr>
              <w:t>VIKING FSTR</w:t>
            </w:r>
          </w:p>
        </w:tc>
        <w:tc>
          <w:tcPr>
            <w:tcW w:w="1130" w:type="dxa"/>
            <w:vAlign w:val="center"/>
          </w:tcPr>
          <w:p w:rsidR="00C27CFB" w:rsidRPr="00BC09C9" w:rsidRDefault="00C27CFB" w:rsidP="00C27CFB">
            <w:pPr>
              <w:spacing w:line="360" w:lineRule="auto"/>
              <w:rPr>
                <w:rFonts w:cstheme="minorHAnsi"/>
                <w:sz w:val="24"/>
                <w:szCs w:val="24"/>
                <w:lang w:val="et-EE" w:eastAsia="fi-FI"/>
              </w:rPr>
            </w:pPr>
            <w:r w:rsidRPr="00BC09C9">
              <w:rPr>
                <w:rFonts w:cstheme="minorHAnsi"/>
                <w:sz w:val="24"/>
                <w:szCs w:val="24"/>
                <w:lang w:val="et-EE" w:eastAsia="fi-FI"/>
              </w:rPr>
              <w:t>20.15</w:t>
            </w:r>
          </w:p>
        </w:tc>
        <w:tc>
          <w:tcPr>
            <w:tcW w:w="611" w:type="dxa"/>
            <w:vAlign w:val="center"/>
          </w:tcPr>
          <w:p w:rsidR="00C27CFB" w:rsidRPr="00BC09C9" w:rsidRDefault="00C27CFB" w:rsidP="00C27CFB">
            <w:pPr>
              <w:spacing w:line="360" w:lineRule="auto"/>
              <w:rPr>
                <w:rFonts w:cstheme="minorHAnsi"/>
                <w:sz w:val="24"/>
                <w:szCs w:val="24"/>
                <w:lang w:val="et-EE" w:eastAsia="fi-FI"/>
              </w:rPr>
            </w:pPr>
            <w:r w:rsidRPr="00BC09C9">
              <w:rPr>
                <w:rFonts w:cstheme="minorHAnsi"/>
                <w:b/>
                <w:bCs/>
                <w:sz w:val="24"/>
                <w:szCs w:val="24"/>
                <w:lang w:val="et-EE" w:eastAsia="fi-FI"/>
              </w:rPr>
              <w:t>-&gt;</w:t>
            </w:r>
          </w:p>
        </w:tc>
        <w:tc>
          <w:tcPr>
            <w:tcW w:w="1062" w:type="dxa"/>
            <w:vAlign w:val="center"/>
          </w:tcPr>
          <w:p w:rsidR="00C27CFB" w:rsidRPr="00BC09C9" w:rsidRDefault="00C27CFB" w:rsidP="00C27CFB">
            <w:pPr>
              <w:spacing w:line="360" w:lineRule="auto"/>
              <w:rPr>
                <w:rFonts w:cstheme="minorHAnsi"/>
                <w:sz w:val="24"/>
                <w:szCs w:val="24"/>
                <w:lang w:val="et-EE" w:eastAsia="fi-FI"/>
              </w:rPr>
            </w:pPr>
            <w:r w:rsidRPr="00BC09C9">
              <w:rPr>
                <w:rFonts w:cstheme="minorHAnsi"/>
                <w:sz w:val="24"/>
                <w:szCs w:val="24"/>
                <w:lang w:val="et-EE" w:eastAsia="fi-FI"/>
              </w:rPr>
              <w:t>22.00</w:t>
            </w:r>
          </w:p>
        </w:tc>
      </w:tr>
    </w:tbl>
    <w:p w:rsidR="0062290D" w:rsidRPr="00BC09C9" w:rsidRDefault="0062290D" w:rsidP="0062290D">
      <w:pPr>
        <w:pStyle w:val="Heading2"/>
        <w:rPr>
          <w:rFonts w:asciiTheme="minorHAnsi" w:hAnsiTheme="minorHAnsi" w:cstheme="minorHAnsi"/>
          <w:szCs w:val="24"/>
          <w:lang w:val="et-EE"/>
        </w:rPr>
      </w:pPr>
      <w:r w:rsidRPr="00BC09C9">
        <w:rPr>
          <w:rFonts w:asciiTheme="minorHAnsi" w:hAnsiTheme="minorHAnsi" w:cstheme="minorHAnsi"/>
          <w:szCs w:val="24"/>
          <w:lang w:val="et-EE"/>
        </w:rPr>
        <w:t xml:space="preserve">Viking Line-i </w:t>
      </w:r>
      <w:r w:rsidR="00F32F8C" w:rsidRPr="00BC09C9">
        <w:rPr>
          <w:rFonts w:asciiTheme="minorHAnsi" w:hAnsiTheme="minorHAnsi" w:cstheme="minorHAnsi"/>
          <w:szCs w:val="24"/>
          <w:lang w:val="et-EE"/>
        </w:rPr>
        <w:t xml:space="preserve">Tallinna-Helsingi </w:t>
      </w:r>
      <w:r w:rsidRPr="00BC09C9">
        <w:rPr>
          <w:rFonts w:asciiTheme="minorHAnsi" w:hAnsiTheme="minorHAnsi" w:cstheme="minorHAnsi"/>
          <w:szCs w:val="24"/>
          <w:lang w:val="et-EE"/>
        </w:rPr>
        <w:t>sõidugraafik 17.06 -30.06 &amp; 7.08 – 20.08.2017</w:t>
      </w:r>
    </w:p>
    <w:tbl>
      <w:tblPr>
        <w:tblStyle w:val="TableGrid"/>
        <w:tblW w:w="10461" w:type="dxa"/>
        <w:tblInd w:w="-5" w:type="dxa"/>
        <w:tblLook w:val="04A0" w:firstRow="1" w:lastRow="0" w:firstColumn="1" w:lastColumn="0" w:noHBand="0" w:noVBand="1"/>
      </w:tblPr>
      <w:tblGrid>
        <w:gridCol w:w="828"/>
        <w:gridCol w:w="1349"/>
        <w:gridCol w:w="1139"/>
        <w:gridCol w:w="689"/>
        <w:gridCol w:w="1122"/>
        <w:gridCol w:w="1160"/>
        <w:gridCol w:w="1318"/>
        <w:gridCol w:w="1126"/>
        <w:gridCol w:w="591"/>
        <w:gridCol w:w="1139"/>
      </w:tblGrid>
      <w:tr w:rsidR="009202A9" w:rsidRPr="00BC09C9" w:rsidTr="00E65D10">
        <w:tc>
          <w:tcPr>
            <w:tcW w:w="836" w:type="dxa"/>
            <w:shd w:val="clear" w:color="auto" w:fill="FF0000"/>
            <w:vAlign w:val="center"/>
          </w:tcPr>
          <w:p w:rsidR="009202A9" w:rsidRPr="00BC09C9" w:rsidRDefault="009202A9" w:rsidP="00E65D10">
            <w:pPr>
              <w:spacing w:line="360" w:lineRule="auto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val="et-EE" w:eastAsia="fi-FI"/>
              </w:rPr>
            </w:pPr>
            <w:r w:rsidRPr="00BC09C9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val="et-EE" w:eastAsia="fi-FI"/>
              </w:rPr>
              <w:t>P</w:t>
            </w:r>
            <w:r w:rsidR="00A220E5" w:rsidRPr="00BC09C9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val="et-EE" w:eastAsia="fi-FI"/>
              </w:rPr>
              <w:t>ÄEV</w:t>
            </w:r>
          </w:p>
        </w:tc>
        <w:tc>
          <w:tcPr>
            <w:tcW w:w="1390" w:type="dxa"/>
            <w:shd w:val="clear" w:color="auto" w:fill="FF0000"/>
            <w:vAlign w:val="center"/>
          </w:tcPr>
          <w:p w:rsidR="009202A9" w:rsidRPr="00BC09C9" w:rsidRDefault="00A220E5" w:rsidP="00E65D10">
            <w:pPr>
              <w:spacing w:line="360" w:lineRule="auto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val="et-EE" w:eastAsia="fi-FI"/>
              </w:rPr>
            </w:pPr>
            <w:r w:rsidRPr="00BC09C9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val="et-EE" w:eastAsia="fi-FI"/>
              </w:rPr>
              <w:t>LAEV</w:t>
            </w:r>
          </w:p>
        </w:tc>
        <w:tc>
          <w:tcPr>
            <w:tcW w:w="1042" w:type="dxa"/>
            <w:shd w:val="clear" w:color="auto" w:fill="FF0000"/>
            <w:vAlign w:val="center"/>
          </w:tcPr>
          <w:p w:rsidR="009202A9" w:rsidRPr="00BC09C9" w:rsidRDefault="00A220E5" w:rsidP="00E65D10">
            <w:pPr>
              <w:spacing w:line="360" w:lineRule="auto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val="et-EE" w:eastAsia="fi-FI"/>
              </w:rPr>
            </w:pPr>
            <w:r w:rsidRPr="00BC09C9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val="et-EE" w:eastAsia="fi-FI"/>
              </w:rPr>
              <w:t>HELSING</w:t>
            </w:r>
            <w:r w:rsidR="009202A9" w:rsidRPr="00BC09C9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val="et-EE" w:eastAsia="fi-FI"/>
              </w:rPr>
              <w:t>I</w:t>
            </w:r>
          </w:p>
        </w:tc>
        <w:tc>
          <w:tcPr>
            <w:tcW w:w="722" w:type="dxa"/>
            <w:shd w:val="clear" w:color="auto" w:fill="FF0000"/>
            <w:vAlign w:val="center"/>
          </w:tcPr>
          <w:p w:rsidR="009202A9" w:rsidRPr="00BC09C9" w:rsidRDefault="009202A9" w:rsidP="00E65D10">
            <w:pPr>
              <w:spacing w:line="360" w:lineRule="auto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val="et-EE" w:eastAsia="fi-FI"/>
              </w:rPr>
            </w:pPr>
            <w:r w:rsidRPr="00BC09C9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val="et-EE" w:eastAsia="fi-FI"/>
              </w:rPr>
              <w:t>-&gt;</w:t>
            </w:r>
          </w:p>
        </w:tc>
        <w:tc>
          <w:tcPr>
            <w:tcW w:w="1127" w:type="dxa"/>
            <w:shd w:val="clear" w:color="auto" w:fill="FF0000"/>
            <w:vAlign w:val="center"/>
          </w:tcPr>
          <w:p w:rsidR="009202A9" w:rsidRPr="00BC09C9" w:rsidRDefault="00A220E5" w:rsidP="00E65D10">
            <w:pPr>
              <w:spacing w:line="360" w:lineRule="auto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val="et-EE" w:eastAsia="fi-FI"/>
              </w:rPr>
            </w:pPr>
            <w:r w:rsidRPr="00BC09C9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val="et-EE" w:eastAsia="fi-FI"/>
              </w:rPr>
              <w:t>TALLINN</w:t>
            </w:r>
          </w:p>
        </w:tc>
        <w:tc>
          <w:tcPr>
            <w:tcW w:w="1198" w:type="dxa"/>
            <w:shd w:val="clear" w:color="auto" w:fill="FF0000"/>
            <w:vAlign w:val="center"/>
          </w:tcPr>
          <w:p w:rsidR="009202A9" w:rsidRPr="00BC09C9" w:rsidRDefault="00A220E5" w:rsidP="00E65D10">
            <w:pPr>
              <w:spacing w:line="360" w:lineRule="auto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val="et-EE" w:eastAsia="fi-FI"/>
              </w:rPr>
            </w:pPr>
            <w:r w:rsidRPr="00BC09C9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val="et-EE" w:eastAsia="fi-FI"/>
              </w:rPr>
              <w:t>PÄEV</w:t>
            </w:r>
          </w:p>
        </w:tc>
        <w:tc>
          <w:tcPr>
            <w:tcW w:w="1357" w:type="dxa"/>
            <w:shd w:val="clear" w:color="auto" w:fill="FF0000"/>
            <w:vAlign w:val="center"/>
          </w:tcPr>
          <w:p w:rsidR="009202A9" w:rsidRPr="00BC09C9" w:rsidRDefault="00A220E5" w:rsidP="00E65D10">
            <w:pPr>
              <w:spacing w:line="360" w:lineRule="auto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val="et-EE" w:eastAsia="fi-FI"/>
              </w:rPr>
            </w:pPr>
            <w:r w:rsidRPr="00BC09C9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val="et-EE" w:eastAsia="fi-FI"/>
              </w:rPr>
              <w:t>LAEV</w:t>
            </w:r>
          </w:p>
        </w:tc>
        <w:tc>
          <w:tcPr>
            <w:tcW w:w="1132" w:type="dxa"/>
            <w:shd w:val="clear" w:color="auto" w:fill="FF0000"/>
            <w:vAlign w:val="center"/>
          </w:tcPr>
          <w:p w:rsidR="009202A9" w:rsidRPr="00BC09C9" w:rsidRDefault="00A220E5" w:rsidP="00E65D10">
            <w:pPr>
              <w:spacing w:line="360" w:lineRule="auto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val="et-EE" w:eastAsia="fi-FI"/>
              </w:rPr>
            </w:pPr>
            <w:r w:rsidRPr="00BC09C9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val="et-EE" w:eastAsia="fi-FI"/>
              </w:rPr>
              <w:t>TALLINN</w:t>
            </w:r>
          </w:p>
        </w:tc>
        <w:tc>
          <w:tcPr>
            <w:tcW w:w="615" w:type="dxa"/>
            <w:shd w:val="clear" w:color="auto" w:fill="FF0000"/>
            <w:vAlign w:val="center"/>
          </w:tcPr>
          <w:p w:rsidR="009202A9" w:rsidRPr="00BC09C9" w:rsidRDefault="009202A9" w:rsidP="00E65D10">
            <w:pPr>
              <w:spacing w:line="360" w:lineRule="auto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val="et-EE" w:eastAsia="fi-FI"/>
              </w:rPr>
            </w:pPr>
            <w:r w:rsidRPr="00BC09C9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val="et-EE" w:eastAsia="fi-FI"/>
              </w:rPr>
              <w:t>-&gt;</w:t>
            </w:r>
          </w:p>
        </w:tc>
        <w:tc>
          <w:tcPr>
            <w:tcW w:w="1042" w:type="dxa"/>
            <w:shd w:val="clear" w:color="auto" w:fill="FF0000"/>
            <w:vAlign w:val="center"/>
          </w:tcPr>
          <w:p w:rsidR="009202A9" w:rsidRPr="00BC09C9" w:rsidRDefault="00A220E5" w:rsidP="00E65D10">
            <w:pPr>
              <w:spacing w:line="360" w:lineRule="auto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val="et-EE" w:eastAsia="fi-FI"/>
              </w:rPr>
            </w:pPr>
            <w:r w:rsidRPr="00BC09C9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val="et-EE" w:eastAsia="fi-FI"/>
              </w:rPr>
              <w:t>HELSING</w:t>
            </w:r>
            <w:r w:rsidR="009202A9" w:rsidRPr="00BC09C9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val="et-EE" w:eastAsia="fi-FI"/>
              </w:rPr>
              <w:t>I</w:t>
            </w:r>
          </w:p>
        </w:tc>
      </w:tr>
      <w:tr w:rsidR="009202A9" w:rsidRPr="00BC09C9" w:rsidTr="00E65D10">
        <w:tc>
          <w:tcPr>
            <w:tcW w:w="836" w:type="dxa"/>
            <w:shd w:val="clear" w:color="auto" w:fill="FF0000"/>
            <w:vAlign w:val="center"/>
          </w:tcPr>
          <w:p w:rsidR="009202A9" w:rsidRPr="00BC09C9" w:rsidRDefault="00A220E5" w:rsidP="00E65D10">
            <w:pPr>
              <w:spacing w:line="360" w:lineRule="auto"/>
              <w:rPr>
                <w:rFonts w:cstheme="minorHAnsi"/>
                <w:color w:val="FFFFFF" w:themeColor="background1"/>
                <w:sz w:val="24"/>
                <w:szCs w:val="24"/>
                <w:lang w:val="et-EE" w:eastAsia="fi-FI"/>
              </w:rPr>
            </w:pPr>
            <w:r w:rsidRPr="00BC09C9">
              <w:rPr>
                <w:rFonts w:cstheme="minorHAnsi"/>
                <w:color w:val="FFFFFF" w:themeColor="background1"/>
                <w:sz w:val="24"/>
                <w:szCs w:val="24"/>
                <w:lang w:val="et-EE" w:eastAsia="fi-FI"/>
              </w:rPr>
              <w:t>E - P</w:t>
            </w:r>
          </w:p>
        </w:tc>
        <w:tc>
          <w:tcPr>
            <w:tcW w:w="1390" w:type="dxa"/>
            <w:shd w:val="clear" w:color="auto" w:fill="FF0000"/>
            <w:vAlign w:val="center"/>
          </w:tcPr>
          <w:p w:rsidR="009202A9" w:rsidRPr="00BC09C9" w:rsidRDefault="009202A9" w:rsidP="00E65D10">
            <w:pPr>
              <w:spacing w:line="360" w:lineRule="auto"/>
              <w:rPr>
                <w:rFonts w:cstheme="minorHAnsi"/>
                <w:color w:val="FFFFFF" w:themeColor="background1"/>
                <w:sz w:val="24"/>
                <w:szCs w:val="24"/>
                <w:lang w:val="et-EE" w:eastAsia="fi-FI"/>
              </w:rPr>
            </w:pPr>
            <w:r w:rsidRPr="00BC09C9">
              <w:rPr>
                <w:rFonts w:cstheme="minorHAnsi"/>
                <w:bCs/>
                <w:color w:val="FFFFFF" w:themeColor="background1"/>
                <w:sz w:val="24"/>
                <w:szCs w:val="24"/>
                <w:lang w:val="et-EE" w:eastAsia="fi-FI"/>
              </w:rPr>
              <w:t>VIKING FSTR</w:t>
            </w:r>
          </w:p>
        </w:tc>
        <w:tc>
          <w:tcPr>
            <w:tcW w:w="1042" w:type="dxa"/>
            <w:vAlign w:val="center"/>
          </w:tcPr>
          <w:p w:rsidR="009202A9" w:rsidRPr="00BC09C9" w:rsidRDefault="009202A9" w:rsidP="00E65D10">
            <w:pPr>
              <w:spacing w:line="360" w:lineRule="auto"/>
              <w:rPr>
                <w:rFonts w:cstheme="minorHAnsi"/>
                <w:sz w:val="24"/>
                <w:szCs w:val="24"/>
                <w:lang w:val="et-EE" w:eastAsia="fi-FI"/>
              </w:rPr>
            </w:pPr>
            <w:r w:rsidRPr="00BC09C9">
              <w:rPr>
                <w:rFonts w:cstheme="minorHAnsi"/>
                <w:sz w:val="24"/>
                <w:szCs w:val="24"/>
                <w:lang w:val="et-EE" w:eastAsia="fi-FI"/>
              </w:rPr>
              <w:t>08.00</w:t>
            </w:r>
          </w:p>
        </w:tc>
        <w:tc>
          <w:tcPr>
            <w:tcW w:w="722" w:type="dxa"/>
            <w:vAlign w:val="center"/>
          </w:tcPr>
          <w:p w:rsidR="009202A9" w:rsidRPr="00BC09C9" w:rsidRDefault="009202A9" w:rsidP="00E65D10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  <w:lang w:val="et-EE" w:eastAsia="fi-FI"/>
              </w:rPr>
            </w:pPr>
            <w:r w:rsidRPr="00BC09C9">
              <w:rPr>
                <w:rFonts w:cstheme="minorHAnsi"/>
                <w:b/>
                <w:bCs/>
                <w:sz w:val="24"/>
                <w:szCs w:val="24"/>
                <w:lang w:val="et-EE" w:eastAsia="fi-FI"/>
              </w:rPr>
              <w:t>-&gt;</w:t>
            </w:r>
          </w:p>
        </w:tc>
        <w:tc>
          <w:tcPr>
            <w:tcW w:w="1127" w:type="dxa"/>
            <w:vAlign w:val="center"/>
          </w:tcPr>
          <w:p w:rsidR="009202A9" w:rsidRPr="00BC09C9" w:rsidRDefault="009202A9" w:rsidP="00E65D10">
            <w:pPr>
              <w:spacing w:line="360" w:lineRule="auto"/>
              <w:rPr>
                <w:rFonts w:cstheme="minorHAnsi"/>
                <w:sz w:val="24"/>
                <w:szCs w:val="24"/>
                <w:lang w:val="et-EE" w:eastAsia="fi-FI"/>
              </w:rPr>
            </w:pPr>
            <w:r w:rsidRPr="00BC09C9">
              <w:rPr>
                <w:rFonts w:cstheme="minorHAnsi"/>
                <w:sz w:val="24"/>
                <w:szCs w:val="24"/>
                <w:lang w:val="et-EE" w:eastAsia="fi-FI"/>
              </w:rPr>
              <w:t>09.45</w:t>
            </w:r>
          </w:p>
        </w:tc>
        <w:tc>
          <w:tcPr>
            <w:tcW w:w="1198" w:type="dxa"/>
            <w:shd w:val="clear" w:color="auto" w:fill="FF0000"/>
            <w:vAlign w:val="center"/>
          </w:tcPr>
          <w:p w:rsidR="009202A9" w:rsidRPr="00BC09C9" w:rsidRDefault="00A220E5" w:rsidP="00E65D10">
            <w:pPr>
              <w:spacing w:line="360" w:lineRule="auto"/>
              <w:rPr>
                <w:rFonts w:cstheme="minorHAnsi"/>
                <w:color w:val="FFFFFF" w:themeColor="background1"/>
                <w:sz w:val="24"/>
                <w:szCs w:val="24"/>
                <w:lang w:val="et-EE" w:eastAsia="fi-FI"/>
              </w:rPr>
            </w:pPr>
            <w:r w:rsidRPr="00BC09C9">
              <w:rPr>
                <w:rFonts w:cstheme="minorHAnsi"/>
                <w:color w:val="FFFFFF" w:themeColor="background1"/>
                <w:sz w:val="24"/>
                <w:szCs w:val="24"/>
                <w:lang w:val="et-EE" w:eastAsia="fi-FI"/>
              </w:rPr>
              <w:t>E – P</w:t>
            </w:r>
          </w:p>
        </w:tc>
        <w:tc>
          <w:tcPr>
            <w:tcW w:w="1357" w:type="dxa"/>
            <w:shd w:val="clear" w:color="auto" w:fill="FF0000"/>
            <w:vAlign w:val="center"/>
          </w:tcPr>
          <w:p w:rsidR="009202A9" w:rsidRPr="00BC09C9" w:rsidRDefault="009202A9" w:rsidP="00E65D10">
            <w:pPr>
              <w:spacing w:line="360" w:lineRule="auto"/>
              <w:rPr>
                <w:rFonts w:cstheme="minorHAnsi"/>
                <w:color w:val="FFFFFF" w:themeColor="background1"/>
                <w:sz w:val="24"/>
                <w:szCs w:val="24"/>
                <w:lang w:val="et-EE" w:eastAsia="fi-FI"/>
              </w:rPr>
            </w:pPr>
            <w:r w:rsidRPr="00BC09C9">
              <w:rPr>
                <w:rFonts w:cstheme="minorHAnsi"/>
                <w:color w:val="FFFFFF" w:themeColor="background1"/>
                <w:sz w:val="24"/>
                <w:szCs w:val="24"/>
                <w:lang w:val="et-EE" w:eastAsia="fi-FI"/>
              </w:rPr>
              <w:t>VIKING XPRS</w:t>
            </w:r>
          </w:p>
        </w:tc>
        <w:tc>
          <w:tcPr>
            <w:tcW w:w="1132" w:type="dxa"/>
            <w:vAlign w:val="center"/>
          </w:tcPr>
          <w:p w:rsidR="009202A9" w:rsidRPr="00BC09C9" w:rsidRDefault="009202A9" w:rsidP="00E65D10">
            <w:pPr>
              <w:spacing w:line="360" w:lineRule="auto"/>
              <w:rPr>
                <w:rFonts w:cstheme="minorHAnsi"/>
                <w:sz w:val="24"/>
                <w:szCs w:val="24"/>
                <w:lang w:val="et-EE" w:eastAsia="fi-FI"/>
              </w:rPr>
            </w:pPr>
            <w:r w:rsidRPr="00BC09C9">
              <w:rPr>
                <w:rFonts w:cstheme="minorHAnsi"/>
                <w:sz w:val="24"/>
                <w:szCs w:val="24"/>
                <w:lang w:val="et-EE" w:eastAsia="fi-FI"/>
              </w:rPr>
              <w:t>08.00</w:t>
            </w:r>
          </w:p>
        </w:tc>
        <w:tc>
          <w:tcPr>
            <w:tcW w:w="615" w:type="dxa"/>
            <w:vAlign w:val="center"/>
          </w:tcPr>
          <w:p w:rsidR="009202A9" w:rsidRPr="00BC09C9" w:rsidRDefault="009202A9" w:rsidP="00E65D10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  <w:lang w:val="et-EE" w:eastAsia="fi-FI"/>
              </w:rPr>
            </w:pPr>
            <w:r w:rsidRPr="00BC09C9">
              <w:rPr>
                <w:rFonts w:cstheme="minorHAnsi"/>
                <w:b/>
                <w:bCs/>
                <w:sz w:val="24"/>
                <w:szCs w:val="24"/>
                <w:lang w:val="et-EE" w:eastAsia="fi-FI"/>
              </w:rPr>
              <w:t>-&gt;</w:t>
            </w:r>
          </w:p>
        </w:tc>
        <w:tc>
          <w:tcPr>
            <w:tcW w:w="1042" w:type="dxa"/>
            <w:vAlign w:val="center"/>
          </w:tcPr>
          <w:p w:rsidR="009202A9" w:rsidRPr="00BC09C9" w:rsidRDefault="009202A9" w:rsidP="00E65D10">
            <w:pPr>
              <w:spacing w:line="360" w:lineRule="auto"/>
              <w:rPr>
                <w:rFonts w:cstheme="minorHAnsi"/>
                <w:sz w:val="24"/>
                <w:szCs w:val="24"/>
                <w:lang w:val="et-EE" w:eastAsia="fi-FI"/>
              </w:rPr>
            </w:pPr>
            <w:r w:rsidRPr="00BC09C9">
              <w:rPr>
                <w:rFonts w:cstheme="minorHAnsi"/>
                <w:sz w:val="24"/>
                <w:szCs w:val="24"/>
                <w:lang w:val="et-EE" w:eastAsia="fi-FI"/>
              </w:rPr>
              <w:t>10.30</w:t>
            </w:r>
          </w:p>
        </w:tc>
      </w:tr>
      <w:tr w:rsidR="009202A9" w:rsidRPr="00BC09C9" w:rsidTr="00E65D10">
        <w:tc>
          <w:tcPr>
            <w:tcW w:w="836" w:type="dxa"/>
            <w:shd w:val="clear" w:color="auto" w:fill="FF0000"/>
            <w:vAlign w:val="center"/>
          </w:tcPr>
          <w:p w:rsidR="009202A9" w:rsidRPr="00BC09C9" w:rsidRDefault="00A220E5" w:rsidP="00E65D10">
            <w:pPr>
              <w:spacing w:line="360" w:lineRule="auto"/>
              <w:rPr>
                <w:rFonts w:cstheme="minorHAnsi"/>
                <w:color w:val="FFFFFF" w:themeColor="background1"/>
                <w:sz w:val="24"/>
                <w:szCs w:val="24"/>
                <w:lang w:val="et-EE" w:eastAsia="fi-FI"/>
              </w:rPr>
            </w:pPr>
            <w:r w:rsidRPr="00BC09C9">
              <w:rPr>
                <w:rFonts w:cstheme="minorHAnsi"/>
                <w:color w:val="FFFFFF" w:themeColor="background1"/>
                <w:sz w:val="24"/>
                <w:szCs w:val="24"/>
                <w:lang w:val="et-EE" w:eastAsia="fi-FI"/>
              </w:rPr>
              <w:t>E - P</w:t>
            </w:r>
          </w:p>
        </w:tc>
        <w:tc>
          <w:tcPr>
            <w:tcW w:w="1390" w:type="dxa"/>
            <w:shd w:val="clear" w:color="auto" w:fill="FF0000"/>
            <w:vAlign w:val="center"/>
          </w:tcPr>
          <w:p w:rsidR="009202A9" w:rsidRPr="00BC09C9" w:rsidRDefault="009202A9" w:rsidP="00E65D10">
            <w:pPr>
              <w:spacing w:line="360" w:lineRule="auto"/>
              <w:rPr>
                <w:rFonts w:cstheme="minorHAnsi"/>
                <w:color w:val="FFFFFF" w:themeColor="background1"/>
                <w:sz w:val="24"/>
                <w:szCs w:val="24"/>
                <w:lang w:val="et-EE" w:eastAsia="fi-FI"/>
              </w:rPr>
            </w:pPr>
            <w:r w:rsidRPr="00BC09C9">
              <w:rPr>
                <w:rFonts w:cstheme="minorHAnsi"/>
                <w:color w:val="FFFFFF" w:themeColor="background1"/>
                <w:sz w:val="24"/>
                <w:szCs w:val="24"/>
                <w:lang w:val="et-EE" w:eastAsia="fi-FI"/>
              </w:rPr>
              <w:t>VIKING XPRS</w:t>
            </w:r>
          </w:p>
        </w:tc>
        <w:tc>
          <w:tcPr>
            <w:tcW w:w="1042" w:type="dxa"/>
            <w:vAlign w:val="center"/>
          </w:tcPr>
          <w:p w:rsidR="009202A9" w:rsidRPr="00BC09C9" w:rsidRDefault="009202A9" w:rsidP="00E65D10">
            <w:pPr>
              <w:spacing w:line="360" w:lineRule="auto"/>
              <w:rPr>
                <w:rFonts w:cstheme="minorHAnsi"/>
                <w:sz w:val="24"/>
                <w:szCs w:val="24"/>
                <w:lang w:val="et-EE" w:eastAsia="fi-FI"/>
              </w:rPr>
            </w:pPr>
            <w:r w:rsidRPr="00BC09C9">
              <w:rPr>
                <w:rFonts w:cstheme="minorHAnsi"/>
                <w:sz w:val="24"/>
                <w:szCs w:val="24"/>
                <w:lang w:val="et-EE" w:eastAsia="fi-FI"/>
              </w:rPr>
              <w:t>11.30</w:t>
            </w:r>
          </w:p>
        </w:tc>
        <w:tc>
          <w:tcPr>
            <w:tcW w:w="722" w:type="dxa"/>
            <w:vAlign w:val="center"/>
          </w:tcPr>
          <w:p w:rsidR="009202A9" w:rsidRPr="00BC09C9" w:rsidRDefault="009202A9" w:rsidP="00E65D10">
            <w:pPr>
              <w:spacing w:line="360" w:lineRule="auto"/>
              <w:rPr>
                <w:rFonts w:cstheme="minorHAnsi"/>
                <w:sz w:val="24"/>
                <w:szCs w:val="24"/>
                <w:lang w:val="et-EE" w:eastAsia="fi-FI"/>
              </w:rPr>
            </w:pPr>
            <w:r w:rsidRPr="00BC09C9">
              <w:rPr>
                <w:rFonts w:cstheme="minorHAnsi"/>
                <w:b/>
                <w:bCs/>
                <w:sz w:val="24"/>
                <w:szCs w:val="24"/>
                <w:lang w:val="et-EE" w:eastAsia="fi-FI"/>
              </w:rPr>
              <w:t>-&gt;</w:t>
            </w:r>
          </w:p>
        </w:tc>
        <w:tc>
          <w:tcPr>
            <w:tcW w:w="1127" w:type="dxa"/>
            <w:vAlign w:val="center"/>
          </w:tcPr>
          <w:p w:rsidR="009202A9" w:rsidRPr="00BC09C9" w:rsidRDefault="009202A9" w:rsidP="00E65D10">
            <w:pPr>
              <w:spacing w:line="360" w:lineRule="auto"/>
              <w:rPr>
                <w:rFonts w:cstheme="minorHAnsi"/>
                <w:sz w:val="24"/>
                <w:szCs w:val="24"/>
                <w:lang w:val="et-EE" w:eastAsia="fi-FI"/>
              </w:rPr>
            </w:pPr>
            <w:r w:rsidRPr="00BC09C9">
              <w:rPr>
                <w:rFonts w:cstheme="minorHAnsi"/>
                <w:sz w:val="24"/>
                <w:szCs w:val="24"/>
                <w:lang w:val="et-EE" w:eastAsia="fi-FI"/>
              </w:rPr>
              <w:t>14.00</w:t>
            </w:r>
          </w:p>
        </w:tc>
        <w:tc>
          <w:tcPr>
            <w:tcW w:w="1198" w:type="dxa"/>
            <w:shd w:val="clear" w:color="auto" w:fill="FF0000"/>
            <w:vAlign w:val="center"/>
          </w:tcPr>
          <w:p w:rsidR="009202A9" w:rsidRPr="00BC09C9" w:rsidRDefault="00A220E5" w:rsidP="00E65D10">
            <w:pPr>
              <w:spacing w:line="360" w:lineRule="auto"/>
              <w:rPr>
                <w:rFonts w:cstheme="minorHAnsi"/>
                <w:color w:val="FFFFFF" w:themeColor="background1"/>
                <w:sz w:val="24"/>
                <w:szCs w:val="24"/>
                <w:lang w:val="et-EE" w:eastAsia="fi-FI"/>
              </w:rPr>
            </w:pPr>
            <w:r w:rsidRPr="00BC09C9">
              <w:rPr>
                <w:rFonts w:cstheme="minorHAnsi"/>
                <w:color w:val="FFFFFF" w:themeColor="background1"/>
                <w:sz w:val="24"/>
                <w:szCs w:val="24"/>
                <w:lang w:val="et-EE" w:eastAsia="fi-FI"/>
              </w:rPr>
              <w:t>E - P</w:t>
            </w:r>
          </w:p>
        </w:tc>
        <w:tc>
          <w:tcPr>
            <w:tcW w:w="1357" w:type="dxa"/>
            <w:shd w:val="clear" w:color="auto" w:fill="FF0000"/>
            <w:vAlign w:val="center"/>
          </w:tcPr>
          <w:p w:rsidR="009202A9" w:rsidRPr="00BC09C9" w:rsidRDefault="009202A9" w:rsidP="00E65D10">
            <w:pPr>
              <w:spacing w:line="360" w:lineRule="auto"/>
              <w:rPr>
                <w:rFonts w:cstheme="minorHAnsi"/>
                <w:bCs/>
                <w:color w:val="FFFFFF" w:themeColor="background1"/>
                <w:sz w:val="24"/>
                <w:szCs w:val="24"/>
                <w:lang w:val="et-EE" w:eastAsia="fi-FI"/>
              </w:rPr>
            </w:pPr>
            <w:r w:rsidRPr="00BC09C9">
              <w:rPr>
                <w:rFonts w:cstheme="minorHAnsi"/>
                <w:bCs/>
                <w:color w:val="FFFFFF" w:themeColor="background1"/>
                <w:sz w:val="24"/>
                <w:szCs w:val="24"/>
                <w:lang w:val="et-EE" w:eastAsia="fi-FI"/>
              </w:rPr>
              <w:t>VIKING FSTR</w:t>
            </w:r>
          </w:p>
        </w:tc>
        <w:tc>
          <w:tcPr>
            <w:tcW w:w="1132" w:type="dxa"/>
            <w:vAlign w:val="center"/>
          </w:tcPr>
          <w:p w:rsidR="009202A9" w:rsidRPr="00BC09C9" w:rsidRDefault="009202A9" w:rsidP="00E65D10">
            <w:pPr>
              <w:spacing w:line="360" w:lineRule="auto"/>
              <w:rPr>
                <w:rFonts w:cstheme="minorHAnsi"/>
                <w:sz w:val="24"/>
                <w:szCs w:val="24"/>
                <w:lang w:val="et-EE" w:eastAsia="fi-FI"/>
              </w:rPr>
            </w:pPr>
            <w:r w:rsidRPr="00BC09C9">
              <w:rPr>
                <w:rFonts w:eastAsia="Times New Roman" w:cstheme="minorHAnsi"/>
                <w:sz w:val="24"/>
                <w:szCs w:val="24"/>
                <w:lang w:val="et-EE" w:eastAsia="fi-FI"/>
              </w:rPr>
              <w:t>10.30</w:t>
            </w:r>
          </w:p>
        </w:tc>
        <w:tc>
          <w:tcPr>
            <w:tcW w:w="615" w:type="dxa"/>
            <w:vAlign w:val="center"/>
          </w:tcPr>
          <w:p w:rsidR="009202A9" w:rsidRPr="00BC09C9" w:rsidRDefault="009202A9" w:rsidP="00E65D10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  <w:lang w:val="et-EE" w:eastAsia="fi-FI"/>
              </w:rPr>
            </w:pPr>
            <w:r w:rsidRPr="00BC09C9">
              <w:rPr>
                <w:rFonts w:eastAsia="Times New Roman" w:cstheme="minorHAnsi"/>
                <w:sz w:val="24"/>
                <w:szCs w:val="24"/>
                <w:lang w:val="et-EE" w:eastAsia="fi-FI"/>
              </w:rPr>
              <w:t>-&gt;</w:t>
            </w:r>
          </w:p>
        </w:tc>
        <w:tc>
          <w:tcPr>
            <w:tcW w:w="1042" w:type="dxa"/>
            <w:vAlign w:val="center"/>
          </w:tcPr>
          <w:p w:rsidR="009202A9" w:rsidRPr="00BC09C9" w:rsidRDefault="009202A9" w:rsidP="00E65D10">
            <w:pPr>
              <w:spacing w:line="360" w:lineRule="auto"/>
              <w:rPr>
                <w:rFonts w:cstheme="minorHAnsi"/>
                <w:sz w:val="24"/>
                <w:szCs w:val="24"/>
                <w:lang w:val="et-EE" w:eastAsia="fi-FI"/>
              </w:rPr>
            </w:pPr>
            <w:r w:rsidRPr="00BC09C9">
              <w:rPr>
                <w:rFonts w:eastAsia="Times New Roman" w:cstheme="minorHAnsi"/>
                <w:sz w:val="24"/>
                <w:szCs w:val="24"/>
                <w:lang w:val="et-EE" w:eastAsia="fi-FI"/>
              </w:rPr>
              <w:t>12.15</w:t>
            </w:r>
          </w:p>
        </w:tc>
      </w:tr>
      <w:tr w:rsidR="009202A9" w:rsidRPr="00BC09C9" w:rsidTr="00E65D10">
        <w:tc>
          <w:tcPr>
            <w:tcW w:w="836" w:type="dxa"/>
            <w:shd w:val="clear" w:color="auto" w:fill="FF0000"/>
            <w:vAlign w:val="center"/>
          </w:tcPr>
          <w:p w:rsidR="009202A9" w:rsidRPr="00BC09C9" w:rsidRDefault="00A220E5" w:rsidP="00E65D10">
            <w:pPr>
              <w:spacing w:line="360" w:lineRule="auto"/>
              <w:rPr>
                <w:rFonts w:cstheme="minorHAnsi"/>
                <w:color w:val="FFFFFF" w:themeColor="background1"/>
                <w:sz w:val="24"/>
                <w:szCs w:val="24"/>
                <w:lang w:val="et-EE" w:eastAsia="fi-FI"/>
              </w:rPr>
            </w:pPr>
            <w:r w:rsidRPr="00BC09C9">
              <w:rPr>
                <w:rFonts w:cstheme="minorHAnsi"/>
                <w:color w:val="FFFFFF" w:themeColor="background1"/>
                <w:sz w:val="24"/>
                <w:szCs w:val="24"/>
                <w:lang w:val="et-EE" w:eastAsia="fi-FI"/>
              </w:rPr>
              <w:t>E - P</w:t>
            </w:r>
          </w:p>
        </w:tc>
        <w:tc>
          <w:tcPr>
            <w:tcW w:w="1390" w:type="dxa"/>
            <w:shd w:val="clear" w:color="auto" w:fill="FF0000"/>
            <w:vAlign w:val="center"/>
          </w:tcPr>
          <w:p w:rsidR="009202A9" w:rsidRPr="00BC09C9" w:rsidRDefault="009202A9" w:rsidP="00E65D10">
            <w:pPr>
              <w:spacing w:line="360" w:lineRule="auto"/>
              <w:rPr>
                <w:rFonts w:cstheme="minorHAnsi"/>
                <w:color w:val="FFFFFF" w:themeColor="background1"/>
                <w:sz w:val="24"/>
                <w:szCs w:val="24"/>
                <w:lang w:val="et-EE" w:eastAsia="fi-FI"/>
              </w:rPr>
            </w:pPr>
            <w:r w:rsidRPr="00BC09C9">
              <w:rPr>
                <w:rFonts w:cstheme="minorHAnsi"/>
                <w:bCs/>
                <w:color w:val="FFFFFF" w:themeColor="background1"/>
                <w:sz w:val="24"/>
                <w:szCs w:val="24"/>
                <w:lang w:val="et-EE" w:eastAsia="fi-FI"/>
              </w:rPr>
              <w:t>VIKING FSTR</w:t>
            </w:r>
          </w:p>
        </w:tc>
        <w:tc>
          <w:tcPr>
            <w:tcW w:w="1042" w:type="dxa"/>
            <w:vAlign w:val="center"/>
          </w:tcPr>
          <w:p w:rsidR="009202A9" w:rsidRPr="00BC09C9" w:rsidRDefault="009202A9" w:rsidP="00E65D10">
            <w:pPr>
              <w:spacing w:line="360" w:lineRule="auto"/>
              <w:rPr>
                <w:rFonts w:cstheme="minorHAnsi"/>
                <w:sz w:val="24"/>
                <w:szCs w:val="24"/>
                <w:lang w:val="et-EE" w:eastAsia="fi-FI"/>
              </w:rPr>
            </w:pPr>
            <w:r w:rsidRPr="00BC09C9">
              <w:rPr>
                <w:rFonts w:eastAsia="Times New Roman" w:cstheme="minorHAnsi"/>
                <w:sz w:val="24"/>
                <w:szCs w:val="24"/>
                <w:lang w:val="et-EE" w:eastAsia="fi-FI"/>
              </w:rPr>
              <w:t>13.00</w:t>
            </w:r>
          </w:p>
        </w:tc>
        <w:tc>
          <w:tcPr>
            <w:tcW w:w="722" w:type="dxa"/>
            <w:vAlign w:val="center"/>
          </w:tcPr>
          <w:p w:rsidR="009202A9" w:rsidRPr="00BC09C9" w:rsidRDefault="009202A9" w:rsidP="00E65D10">
            <w:pPr>
              <w:spacing w:line="360" w:lineRule="auto"/>
              <w:rPr>
                <w:rFonts w:cstheme="minorHAnsi"/>
                <w:sz w:val="24"/>
                <w:szCs w:val="24"/>
                <w:lang w:val="et-EE" w:eastAsia="fi-FI"/>
              </w:rPr>
            </w:pPr>
            <w:r w:rsidRPr="00BC09C9">
              <w:rPr>
                <w:rFonts w:cstheme="minorHAnsi"/>
                <w:b/>
                <w:bCs/>
                <w:sz w:val="24"/>
                <w:szCs w:val="24"/>
                <w:lang w:val="et-EE" w:eastAsia="fi-FI"/>
              </w:rPr>
              <w:t>-&gt;</w:t>
            </w:r>
          </w:p>
        </w:tc>
        <w:tc>
          <w:tcPr>
            <w:tcW w:w="1127" w:type="dxa"/>
            <w:vAlign w:val="center"/>
          </w:tcPr>
          <w:p w:rsidR="009202A9" w:rsidRPr="00BC09C9" w:rsidRDefault="009202A9" w:rsidP="00E65D10">
            <w:pPr>
              <w:spacing w:line="360" w:lineRule="auto"/>
              <w:rPr>
                <w:rFonts w:cstheme="minorHAnsi"/>
                <w:sz w:val="24"/>
                <w:szCs w:val="24"/>
                <w:lang w:val="et-EE" w:eastAsia="fi-FI"/>
              </w:rPr>
            </w:pPr>
            <w:r w:rsidRPr="00BC09C9">
              <w:rPr>
                <w:rFonts w:cstheme="minorHAnsi"/>
                <w:sz w:val="24"/>
                <w:szCs w:val="24"/>
                <w:lang w:val="et-EE" w:eastAsia="fi-FI"/>
              </w:rPr>
              <w:t>14.45</w:t>
            </w:r>
          </w:p>
        </w:tc>
        <w:tc>
          <w:tcPr>
            <w:tcW w:w="1198" w:type="dxa"/>
            <w:shd w:val="clear" w:color="auto" w:fill="FF0000"/>
            <w:vAlign w:val="center"/>
          </w:tcPr>
          <w:p w:rsidR="009202A9" w:rsidRPr="00BC09C9" w:rsidRDefault="00A220E5" w:rsidP="00E65D10">
            <w:pPr>
              <w:spacing w:line="360" w:lineRule="auto"/>
              <w:rPr>
                <w:rFonts w:cstheme="minorHAnsi"/>
                <w:color w:val="FFFFFF" w:themeColor="background1"/>
                <w:sz w:val="24"/>
                <w:szCs w:val="24"/>
                <w:lang w:val="et-EE" w:eastAsia="fi-FI"/>
              </w:rPr>
            </w:pPr>
            <w:r w:rsidRPr="00BC09C9">
              <w:rPr>
                <w:rFonts w:cstheme="minorHAnsi"/>
                <w:color w:val="FFFFFF" w:themeColor="background1"/>
                <w:sz w:val="24"/>
                <w:szCs w:val="24"/>
                <w:lang w:val="et-EE" w:eastAsia="fi-FI"/>
              </w:rPr>
              <w:t>E - P</w:t>
            </w:r>
          </w:p>
        </w:tc>
        <w:tc>
          <w:tcPr>
            <w:tcW w:w="1357" w:type="dxa"/>
            <w:shd w:val="clear" w:color="auto" w:fill="FF0000"/>
            <w:vAlign w:val="center"/>
          </w:tcPr>
          <w:p w:rsidR="009202A9" w:rsidRPr="00BC09C9" w:rsidRDefault="009202A9" w:rsidP="00E65D10">
            <w:pPr>
              <w:spacing w:line="360" w:lineRule="auto"/>
              <w:rPr>
                <w:rFonts w:cstheme="minorHAnsi"/>
                <w:color w:val="FFFFFF" w:themeColor="background1"/>
                <w:sz w:val="24"/>
                <w:szCs w:val="24"/>
                <w:lang w:val="et-EE" w:eastAsia="fi-FI"/>
              </w:rPr>
            </w:pPr>
            <w:r w:rsidRPr="00BC09C9">
              <w:rPr>
                <w:rFonts w:cstheme="minorHAnsi"/>
                <w:bCs/>
                <w:color w:val="FFFFFF" w:themeColor="background1"/>
                <w:sz w:val="24"/>
                <w:szCs w:val="24"/>
                <w:lang w:val="et-EE" w:eastAsia="fi-FI"/>
              </w:rPr>
              <w:t>VIKING FSTR</w:t>
            </w:r>
          </w:p>
        </w:tc>
        <w:tc>
          <w:tcPr>
            <w:tcW w:w="1132" w:type="dxa"/>
            <w:vAlign w:val="center"/>
          </w:tcPr>
          <w:p w:rsidR="009202A9" w:rsidRPr="00BC09C9" w:rsidRDefault="009202A9" w:rsidP="00E65D10">
            <w:pPr>
              <w:spacing w:line="360" w:lineRule="auto"/>
              <w:rPr>
                <w:rFonts w:cstheme="minorHAnsi"/>
                <w:sz w:val="24"/>
                <w:szCs w:val="24"/>
                <w:lang w:val="et-EE" w:eastAsia="fi-FI"/>
              </w:rPr>
            </w:pPr>
            <w:r w:rsidRPr="00BC09C9">
              <w:rPr>
                <w:rFonts w:cstheme="minorHAnsi"/>
                <w:sz w:val="24"/>
                <w:szCs w:val="24"/>
                <w:lang w:val="et-EE" w:eastAsia="fi-FI"/>
              </w:rPr>
              <w:t>15.30</w:t>
            </w:r>
          </w:p>
        </w:tc>
        <w:tc>
          <w:tcPr>
            <w:tcW w:w="615" w:type="dxa"/>
            <w:vAlign w:val="center"/>
          </w:tcPr>
          <w:p w:rsidR="009202A9" w:rsidRPr="00BC09C9" w:rsidRDefault="009202A9" w:rsidP="00E65D10">
            <w:pPr>
              <w:spacing w:line="360" w:lineRule="auto"/>
              <w:rPr>
                <w:rFonts w:cstheme="minorHAnsi"/>
                <w:sz w:val="24"/>
                <w:szCs w:val="24"/>
                <w:lang w:val="et-EE" w:eastAsia="fi-FI"/>
              </w:rPr>
            </w:pPr>
            <w:r w:rsidRPr="00BC09C9">
              <w:rPr>
                <w:rFonts w:cstheme="minorHAnsi"/>
                <w:b/>
                <w:bCs/>
                <w:sz w:val="24"/>
                <w:szCs w:val="24"/>
                <w:lang w:val="et-EE" w:eastAsia="fi-FI"/>
              </w:rPr>
              <w:t>-&gt;</w:t>
            </w:r>
          </w:p>
        </w:tc>
        <w:tc>
          <w:tcPr>
            <w:tcW w:w="1042" w:type="dxa"/>
            <w:vAlign w:val="center"/>
          </w:tcPr>
          <w:p w:rsidR="009202A9" w:rsidRPr="00BC09C9" w:rsidRDefault="009202A9" w:rsidP="00E65D10">
            <w:pPr>
              <w:spacing w:line="360" w:lineRule="auto"/>
              <w:rPr>
                <w:rFonts w:cstheme="minorHAnsi"/>
                <w:sz w:val="24"/>
                <w:szCs w:val="24"/>
                <w:lang w:val="et-EE" w:eastAsia="fi-FI"/>
              </w:rPr>
            </w:pPr>
            <w:r w:rsidRPr="00BC09C9">
              <w:rPr>
                <w:rFonts w:cstheme="minorHAnsi"/>
                <w:sz w:val="24"/>
                <w:szCs w:val="24"/>
                <w:lang w:val="et-EE" w:eastAsia="fi-FI"/>
              </w:rPr>
              <w:t>17.15</w:t>
            </w:r>
          </w:p>
        </w:tc>
      </w:tr>
      <w:tr w:rsidR="009202A9" w:rsidRPr="00BC09C9" w:rsidTr="00E65D10">
        <w:tc>
          <w:tcPr>
            <w:tcW w:w="836" w:type="dxa"/>
            <w:shd w:val="clear" w:color="auto" w:fill="FF0000"/>
            <w:vAlign w:val="center"/>
          </w:tcPr>
          <w:p w:rsidR="009202A9" w:rsidRPr="00BC09C9" w:rsidRDefault="00A220E5" w:rsidP="00E65D10">
            <w:pPr>
              <w:spacing w:line="360" w:lineRule="auto"/>
              <w:rPr>
                <w:rFonts w:cstheme="minorHAnsi"/>
                <w:color w:val="FFFFFF" w:themeColor="background1"/>
                <w:sz w:val="24"/>
                <w:szCs w:val="24"/>
                <w:lang w:val="et-EE" w:eastAsia="fi-FI"/>
              </w:rPr>
            </w:pPr>
            <w:r w:rsidRPr="00BC09C9">
              <w:rPr>
                <w:rFonts w:cstheme="minorHAnsi"/>
                <w:color w:val="FFFFFF" w:themeColor="background1"/>
                <w:sz w:val="24"/>
                <w:szCs w:val="24"/>
                <w:lang w:val="et-EE" w:eastAsia="fi-FI"/>
              </w:rPr>
              <w:t>E - P</w:t>
            </w:r>
          </w:p>
        </w:tc>
        <w:tc>
          <w:tcPr>
            <w:tcW w:w="1390" w:type="dxa"/>
            <w:shd w:val="clear" w:color="auto" w:fill="FF0000"/>
            <w:vAlign w:val="center"/>
          </w:tcPr>
          <w:p w:rsidR="009202A9" w:rsidRPr="00BC09C9" w:rsidRDefault="009202A9" w:rsidP="00E65D10">
            <w:pPr>
              <w:spacing w:line="360" w:lineRule="auto"/>
              <w:rPr>
                <w:rFonts w:cstheme="minorHAnsi"/>
                <w:color w:val="FFFFFF" w:themeColor="background1"/>
                <w:sz w:val="24"/>
                <w:szCs w:val="24"/>
                <w:lang w:val="et-EE" w:eastAsia="fi-FI"/>
              </w:rPr>
            </w:pPr>
            <w:r w:rsidRPr="00BC09C9">
              <w:rPr>
                <w:rFonts w:cstheme="minorHAnsi"/>
                <w:bCs/>
                <w:color w:val="FFFFFF" w:themeColor="background1"/>
                <w:sz w:val="24"/>
                <w:szCs w:val="24"/>
                <w:lang w:val="et-EE" w:eastAsia="fi-FI"/>
              </w:rPr>
              <w:t>VIKING FSTR</w:t>
            </w:r>
          </w:p>
        </w:tc>
        <w:tc>
          <w:tcPr>
            <w:tcW w:w="1042" w:type="dxa"/>
            <w:vAlign w:val="center"/>
          </w:tcPr>
          <w:p w:rsidR="009202A9" w:rsidRPr="00BC09C9" w:rsidRDefault="009202A9" w:rsidP="00E65D10">
            <w:pPr>
              <w:spacing w:line="360" w:lineRule="auto"/>
              <w:rPr>
                <w:rFonts w:cstheme="minorHAnsi"/>
                <w:sz w:val="24"/>
                <w:szCs w:val="24"/>
                <w:lang w:val="et-EE" w:eastAsia="fi-FI"/>
              </w:rPr>
            </w:pPr>
            <w:r w:rsidRPr="00BC09C9">
              <w:rPr>
                <w:rFonts w:cstheme="minorHAnsi"/>
                <w:sz w:val="24"/>
                <w:szCs w:val="24"/>
                <w:lang w:val="et-EE" w:eastAsia="fi-FI"/>
              </w:rPr>
              <w:t>18.00</w:t>
            </w:r>
          </w:p>
        </w:tc>
        <w:tc>
          <w:tcPr>
            <w:tcW w:w="722" w:type="dxa"/>
            <w:vAlign w:val="center"/>
          </w:tcPr>
          <w:p w:rsidR="009202A9" w:rsidRPr="00BC09C9" w:rsidRDefault="009202A9" w:rsidP="00E65D10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  <w:lang w:val="et-EE" w:eastAsia="fi-FI"/>
              </w:rPr>
            </w:pPr>
            <w:r w:rsidRPr="00BC09C9">
              <w:rPr>
                <w:rFonts w:cstheme="minorHAnsi"/>
                <w:b/>
                <w:bCs/>
                <w:sz w:val="24"/>
                <w:szCs w:val="24"/>
                <w:lang w:val="et-EE" w:eastAsia="fi-FI"/>
              </w:rPr>
              <w:t>-&gt;</w:t>
            </w:r>
          </w:p>
        </w:tc>
        <w:tc>
          <w:tcPr>
            <w:tcW w:w="1127" w:type="dxa"/>
            <w:vAlign w:val="center"/>
          </w:tcPr>
          <w:p w:rsidR="009202A9" w:rsidRPr="00BC09C9" w:rsidRDefault="009202A9" w:rsidP="00E65D10">
            <w:pPr>
              <w:spacing w:line="360" w:lineRule="auto"/>
              <w:rPr>
                <w:rFonts w:cstheme="minorHAnsi"/>
                <w:sz w:val="24"/>
                <w:szCs w:val="24"/>
                <w:lang w:val="et-EE" w:eastAsia="fi-FI"/>
              </w:rPr>
            </w:pPr>
            <w:r w:rsidRPr="00BC09C9">
              <w:rPr>
                <w:rFonts w:cstheme="minorHAnsi"/>
                <w:sz w:val="24"/>
                <w:szCs w:val="24"/>
                <w:lang w:val="et-EE" w:eastAsia="fi-FI"/>
              </w:rPr>
              <w:t>19.45</w:t>
            </w:r>
          </w:p>
        </w:tc>
        <w:tc>
          <w:tcPr>
            <w:tcW w:w="1198" w:type="dxa"/>
            <w:shd w:val="clear" w:color="auto" w:fill="FF0000"/>
            <w:vAlign w:val="center"/>
          </w:tcPr>
          <w:p w:rsidR="009202A9" w:rsidRPr="00BC09C9" w:rsidRDefault="00A220E5" w:rsidP="00E65D10">
            <w:pPr>
              <w:spacing w:line="360" w:lineRule="auto"/>
              <w:rPr>
                <w:rFonts w:cstheme="minorHAnsi"/>
                <w:color w:val="FFFFFF" w:themeColor="background1"/>
                <w:sz w:val="24"/>
                <w:szCs w:val="24"/>
                <w:lang w:val="et-EE" w:eastAsia="fi-FI"/>
              </w:rPr>
            </w:pPr>
            <w:r w:rsidRPr="00BC09C9">
              <w:rPr>
                <w:rFonts w:cstheme="minorHAnsi"/>
                <w:color w:val="FFFFFF" w:themeColor="background1"/>
                <w:sz w:val="24"/>
                <w:szCs w:val="24"/>
                <w:lang w:val="et-EE" w:eastAsia="fi-FI"/>
              </w:rPr>
              <w:t>P</w:t>
            </w:r>
          </w:p>
        </w:tc>
        <w:tc>
          <w:tcPr>
            <w:tcW w:w="1357" w:type="dxa"/>
            <w:shd w:val="clear" w:color="auto" w:fill="FF0000"/>
            <w:vAlign w:val="center"/>
          </w:tcPr>
          <w:p w:rsidR="009202A9" w:rsidRPr="00BC09C9" w:rsidRDefault="009202A9" w:rsidP="00E65D10">
            <w:pPr>
              <w:spacing w:line="360" w:lineRule="auto"/>
              <w:rPr>
                <w:rFonts w:cstheme="minorHAnsi"/>
                <w:color w:val="FFFFFF" w:themeColor="background1"/>
                <w:sz w:val="24"/>
                <w:szCs w:val="24"/>
                <w:lang w:val="et-EE" w:eastAsia="fi-FI"/>
              </w:rPr>
            </w:pPr>
            <w:r w:rsidRPr="00BC09C9">
              <w:rPr>
                <w:rFonts w:cstheme="minorHAnsi"/>
                <w:color w:val="FFFFFF" w:themeColor="background1"/>
                <w:sz w:val="24"/>
                <w:szCs w:val="24"/>
                <w:lang w:val="et-EE" w:eastAsia="fi-FI"/>
              </w:rPr>
              <w:t>VIKING XPRS</w:t>
            </w:r>
          </w:p>
        </w:tc>
        <w:tc>
          <w:tcPr>
            <w:tcW w:w="1132" w:type="dxa"/>
            <w:vAlign w:val="center"/>
          </w:tcPr>
          <w:p w:rsidR="009202A9" w:rsidRPr="00BC09C9" w:rsidRDefault="009202A9" w:rsidP="00E65D10">
            <w:pPr>
              <w:spacing w:line="360" w:lineRule="auto"/>
              <w:rPr>
                <w:rFonts w:cstheme="minorHAnsi"/>
                <w:sz w:val="24"/>
                <w:szCs w:val="24"/>
                <w:lang w:val="et-EE" w:eastAsia="fi-FI"/>
              </w:rPr>
            </w:pPr>
            <w:r w:rsidRPr="00BC09C9">
              <w:rPr>
                <w:rFonts w:cstheme="minorHAnsi"/>
                <w:sz w:val="24"/>
                <w:szCs w:val="24"/>
                <w:lang w:val="et-EE" w:eastAsia="fi-FI"/>
              </w:rPr>
              <w:t>16.30</w:t>
            </w:r>
          </w:p>
        </w:tc>
        <w:tc>
          <w:tcPr>
            <w:tcW w:w="615" w:type="dxa"/>
            <w:vAlign w:val="center"/>
          </w:tcPr>
          <w:p w:rsidR="009202A9" w:rsidRPr="00BC09C9" w:rsidRDefault="009202A9" w:rsidP="00E65D10">
            <w:pPr>
              <w:spacing w:line="360" w:lineRule="auto"/>
              <w:rPr>
                <w:rFonts w:cstheme="minorHAnsi"/>
                <w:sz w:val="24"/>
                <w:szCs w:val="24"/>
                <w:lang w:val="et-EE" w:eastAsia="fi-FI"/>
              </w:rPr>
            </w:pPr>
            <w:r w:rsidRPr="00BC09C9">
              <w:rPr>
                <w:rFonts w:cstheme="minorHAnsi"/>
                <w:b/>
                <w:bCs/>
                <w:sz w:val="24"/>
                <w:szCs w:val="24"/>
                <w:lang w:val="et-EE" w:eastAsia="fi-FI"/>
              </w:rPr>
              <w:t>-&gt;</w:t>
            </w:r>
          </w:p>
        </w:tc>
        <w:tc>
          <w:tcPr>
            <w:tcW w:w="1042" w:type="dxa"/>
            <w:vAlign w:val="center"/>
          </w:tcPr>
          <w:p w:rsidR="009202A9" w:rsidRPr="00BC09C9" w:rsidRDefault="009202A9" w:rsidP="00E65D10">
            <w:pPr>
              <w:spacing w:line="360" w:lineRule="auto"/>
              <w:rPr>
                <w:rFonts w:cstheme="minorHAnsi"/>
                <w:sz w:val="24"/>
                <w:szCs w:val="24"/>
                <w:lang w:val="et-EE" w:eastAsia="fi-FI"/>
              </w:rPr>
            </w:pPr>
            <w:r w:rsidRPr="00BC09C9">
              <w:rPr>
                <w:rFonts w:cstheme="minorHAnsi"/>
                <w:sz w:val="24"/>
                <w:szCs w:val="24"/>
                <w:lang w:val="et-EE" w:eastAsia="fi-FI"/>
              </w:rPr>
              <w:t>19.00</w:t>
            </w:r>
          </w:p>
        </w:tc>
      </w:tr>
      <w:tr w:rsidR="009202A9" w:rsidRPr="00BC09C9" w:rsidTr="00E65D10">
        <w:tc>
          <w:tcPr>
            <w:tcW w:w="836" w:type="dxa"/>
            <w:shd w:val="clear" w:color="auto" w:fill="FF0000"/>
            <w:vAlign w:val="center"/>
          </w:tcPr>
          <w:p w:rsidR="009202A9" w:rsidRPr="00BC09C9" w:rsidRDefault="00A220E5" w:rsidP="00E65D10">
            <w:pPr>
              <w:spacing w:line="360" w:lineRule="auto"/>
              <w:rPr>
                <w:rFonts w:cstheme="minorHAnsi"/>
                <w:color w:val="FFFFFF" w:themeColor="background1"/>
                <w:sz w:val="24"/>
                <w:szCs w:val="24"/>
                <w:lang w:val="et-EE" w:eastAsia="fi-FI"/>
              </w:rPr>
            </w:pPr>
            <w:r w:rsidRPr="00BC09C9">
              <w:rPr>
                <w:rFonts w:cstheme="minorHAnsi"/>
                <w:color w:val="FFFFFF" w:themeColor="background1"/>
                <w:sz w:val="24"/>
                <w:szCs w:val="24"/>
                <w:lang w:val="et-EE" w:eastAsia="fi-FI"/>
              </w:rPr>
              <w:t>P</w:t>
            </w:r>
          </w:p>
        </w:tc>
        <w:tc>
          <w:tcPr>
            <w:tcW w:w="1390" w:type="dxa"/>
            <w:shd w:val="clear" w:color="auto" w:fill="FF0000"/>
            <w:vAlign w:val="center"/>
          </w:tcPr>
          <w:p w:rsidR="009202A9" w:rsidRPr="00BC09C9" w:rsidRDefault="009202A9" w:rsidP="00E65D10">
            <w:pPr>
              <w:spacing w:line="360" w:lineRule="auto"/>
              <w:rPr>
                <w:rFonts w:cstheme="minorHAnsi"/>
                <w:color w:val="FFFFFF" w:themeColor="background1"/>
                <w:sz w:val="24"/>
                <w:szCs w:val="24"/>
                <w:lang w:val="et-EE" w:eastAsia="fi-FI"/>
              </w:rPr>
            </w:pPr>
            <w:r w:rsidRPr="00BC09C9">
              <w:rPr>
                <w:rFonts w:cstheme="minorHAnsi"/>
                <w:color w:val="FFFFFF" w:themeColor="background1"/>
                <w:sz w:val="24"/>
                <w:szCs w:val="24"/>
                <w:lang w:val="et-EE" w:eastAsia="fi-FI"/>
              </w:rPr>
              <w:t>VIKING XPRS</w:t>
            </w:r>
          </w:p>
        </w:tc>
        <w:tc>
          <w:tcPr>
            <w:tcW w:w="1042" w:type="dxa"/>
            <w:vAlign w:val="center"/>
          </w:tcPr>
          <w:p w:rsidR="009202A9" w:rsidRPr="00BC09C9" w:rsidRDefault="009202A9" w:rsidP="00E65D10">
            <w:pPr>
              <w:spacing w:line="360" w:lineRule="auto"/>
              <w:rPr>
                <w:rFonts w:cstheme="minorHAnsi"/>
                <w:sz w:val="24"/>
                <w:szCs w:val="24"/>
                <w:lang w:val="et-EE" w:eastAsia="fi-FI"/>
              </w:rPr>
            </w:pPr>
            <w:r w:rsidRPr="00BC09C9">
              <w:rPr>
                <w:rFonts w:cstheme="minorHAnsi"/>
                <w:sz w:val="24"/>
                <w:szCs w:val="24"/>
                <w:lang w:val="et-EE" w:eastAsia="fi-FI"/>
              </w:rPr>
              <w:t>20.00</w:t>
            </w:r>
          </w:p>
        </w:tc>
        <w:tc>
          <w:tcPr>
            <w:tcW w:w="722" w:type="dxa"/>
            <w:vAlign w:val="center"/>
          </w:tcPr>
          <w:p w:rsidR="009202A9" w:rsidRPr="00BC09C9" w:rsidRDefault="009202A9" w:rsidP="00E65D10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  <w:lang w:val="et-EE" w:eastAsia="fi-FI"/>
              </w:rPr>
            </w:pPr>
            <w:r w:rsidRPr="00BC09C9">
              <w:rPr>
                <w:rFonts w:cstheme="minorHAnsi"/>
                <w:b/>
                <w:bCs/>
                <w:sz w:val="24"/>
                <w:szCs w:val="24"/>
                <w:lang w:val="et-EE" w:eastAsia="fi-FI"/>
              </w:rPr>
              <w:t>-&gt;</w:t>
            </w:r>
          </w:p>
        </w:tc>
        <w:tc>
          <w:tcPr>
            <w:tcW w:w="1127" w:type="dxa"/>
            <w:vAlign w:val="center"/>
          </w:tcPr>
          <w:p w:rsidR="009202A9" w:rsidRPr="00BC09C9" w:rsidRDefault="009202A9" w:rsidP="00E65D10">
            <w:pPr>
              <w:spacing w:line="360" w:lineRule="auto"/>
              <w:rPr>
                <w:rFonts w:cstheme="minorHAnsi"/>
                <w:sz w:val="24"/>
                <w:szCs w:val="24"/>
                <w:lang w:val="et-EE" w:eastAsia="fi-FI"/>
              </w:rPr>
            </w:pPr>
            <w:r w:rsidRPr="00BC09C9">
              <w:rPr>
                <w:rFonts w:cstheme="minorHAnsi"/>
                <w:sz w:val="24"/>
                <w:szCs w:val="24"/>
                <w:lang w:val="et-EE" w:eastAsia="fi-FI"/>
              </w:rPr>
              <w:t>22.30</w:t>
            </w:r>
          </w:p>
        </w:tc>
        <w:tc>
          <w:tcPr>
            <w:tcW w:w="1198" w:type="dxa"/>
            <w:shd w:val="clear" w:color="auto" w:fill="FF0000"/>
            <w:vAlign w:val="center"/>
          </w:tcPr>
          <w:p w:rsidR="009202A9" w:rsidRPr="00BC09C9" w:rsidRDefault="00A220E5" w:rsidP="00E65D10">
            <w:pPr>
              <w:spacing w:line="360" w:lineRule="auto"/>
              <w:rPr>
                <w:rFonts w:cstheme="minorHAnsi"/>
                <w:color w:val="FFFFFF" w:themeColor="background1"/>
                <w:sz w:val="24"/>
                <w:szCs w:val="24"/>
                <w:lang w:val="et-EE" w:eastAsia="fi-FI"/>
              </w:rPr>
            </w:pPr>
            <w:r w:rsidRPr="00BC09C9">
              <w:rPr>
                <w:rFonts w:cstheme="minorHAnsi"/>
                <w:color w:val="FFFFFF" w:themeColor="background1"/>
                <w:sz w:val="24"/>
                <w:szCs w:val="24"/>
                <w:lang w:val="et-EE" w:eastAsia="fi-FI"/>
              </w:rPr>
              <w:t>E - L</w:t>
            </w:r>
          </w:p>
        </w:tc>
        <w:tc>
          <w:tcPr>
            <w:tcW w:w="1357" w:type="dxa"/>
            <w:shd w:val="clear" w:color="auto" w:fill="FF0000"/>
            <w:vAlign w:val="center"/>
          </w:tcPr>
          <w:p w:rsidR="009202A9" w:rsidRPr="00BC09C9" w:rsidRDefault="009202A9" w:rsidP="00E65D10">
            <w:pPr>
              <w:spacing w:line="360" w:lineRule="auto"/>
              <w:rPr>
                <w:rFonts w:cstheme="minorHAnsi"/>
                <w:color w:val="FFFFFF" w:themeColor="background1"/>
                <w:sz w:val="24"/>
                <w:szCs w:val="24"/>
                <w:lang w:val="et-EE" w:eastAsia="fi-FI"/>
              </w:rPr>
            </w:pPr>
            <w:r w:rsidRPr="00BC09C9">
              <w:rPr>
                <w:rFonts w:cstheme="minorHAnsi"/>
                <w:color w:val="FFFFFF" w:themeColor="background1"/>
                <w:sz w:val="24"/>
                <w:szCs w:val="24"/>
                <w:lang w:val="et-EE" w:eastAsia="fi-FI"/>
              </w:rPr>
              <w:t>VIKING XPRS</w:t>
            </w:r>
          </w:p>
        </w:tc>
        <w:tc>
          <w:tcPr>
            <w:tcW w:w="1132" w:type="dxa"/>
            <w:vAlign w:val="center"/>
          </w:tcPr>
          <w:p w:rsidR="009202A9" w:rsidRPr="00BC09C9" w:rsidRDefault="009202A9" w:rsidP="00E65D10">
            <w:pPr>
              <w:spacing w:line="360" w:lineRule="auto"/>
              <w:rPr>
                <w:rFonts w:cstheme="minorHAnsi"/>
                <w:sz w:val="24"/>
                <w:szCs w:val="24"/>
                <w:lang w:val="et-EE" w:eastAsia="fi-FI"/>
              </w:rPr>
            </w:pPr>
            <w:r w:rsidRPr="00BC09C9">
              <w:rPr>
                <w:rFonts w:cstheme="minorHAnsi"/>
                <w:sz w:val="24"/>
                <w:szCs w:val="24"/>
                <w:lang w:val="et-EE" w:eastAsia="fi-FI"/>
              </w:rPr>
              <w:t>18.00</w:t>
            </w:r>
          </w:p>
        </w:tc>
        <w:tc>
          <w:tcPr>
            <w:tcW w:w="615" w:type="dxa"/>
            <w:vAlign w:val="center"/>
          </w:tcPr>
          <w:p w:rsidR="009202A9" w:rsidRPr="00BC09C9" w:rsidRDefault="009202A9" w:rsidP="00E65D10">
            <w:pPr>
              <w:spacing w:line="360" w:lineRule="auto"/>
              <w:rPr>
                <w:rFonts w:cstheme="minorHAnsi"/>
                <w:sz w:val="24"/>
                <w:szCs w:val="24"/>
                <w:lang w:val="et-EE" w:eastAsia="fi-FI"/>
              </w:rPr>
            </w:pPr>
            <w:r w:rsidRPr="00BC09C9">
              <w:rPr>
                <w:rFonts w:cstheme="minorHAnsi"/>
                <w:b/>
                <w:bCs/>
                <w:sz w:val="24"/>
                <w:szCs w:val="24"/>
                <w:lang w:val="et-EE" w:eastAsia="fi-FI"/>
              </w:rPr>
              <w:t>-&gt;</w:t>
            </w:r>
          </w:p>
        </w:tc>
        <w:tc>
          <w:tcPr>
            <w:tcW w:w="1042" w:type="dxa"/>
            <w:vAlign w:val="center"/>
          </w:tcPr>
          <w:p w:rsidR="009202A9" w:rsidRPr="00BC09C9" w:rsidRDefault="009202A9" w:rsidP="00E65D10">
            <w:pPr>
              <w:spacing w:line="360" w:lineRule="auto"/>
              <w:rPr>
                <w:rFonts w:cstheme="minorHAnsi"/>
                <w:sz w:val="24"/>
                <w:szCs w:val="24"/>
                <w:lang w:val="et-EE" w:eastAsia="fi-FI"/>
              </w:rPr>
            </w:pPr>
            <w:r w:rsidRPr="00BC09C9">
              <w:rPr>
                <w:rFonts w:cstheme="minorHAnsi"/>
                <w:sz w:val="24"/>
                <w:szCs w:val="24"/>
                <w:lang w:val="et-EE" w:eastAsia="fi-FI"/>
              </w:rPr>
              <w:t>20.30</w:t>
            </w:r>
          </w:p>
        </w:tc>
      </w:tr>
      <w:tr w:rsidR="009202A9" w:rsidRPr="00BC09C9" w:rsidTr="00E65D10">
        <w:tc>
          <w:tcPr>
            <w:tcW w:w="836" w:type="dxa"/>
            <w:shd w:val="clear" w:color="auto" w:fill="FF0000"/>
            <w:vAlign w:val="center"/>
          </w:tcPr>
          <w:p w:rsidR="009202A9" w:rsidRPr="00BC09C9" w:rsidRDefault="00A220E5" w:rsidP="00E65D10">
            <w:pPr>
              <w:spacing w:line="360" w:lineRule="auto"/>
              <w:rPr>
                <w:rFonts w:cstheme="minorHAnsi"/>
                <w:color w:val="FFFFFF" w:themeColor="background1"/>
                <w:sz w:val="24"/>
                <w:szCs w:val="24"/>
                <w:lang w:val="et-EE" w:eastAsia="fi-FI"/>
              </w:rPr>
            </w:pPr>
            <w:r w:rsidRPr="00BC09C9">
              <w:rPr>
                <w:rFonts w:cstheme="minorHAnsi"/>
                <w:color w:val="FFFFFF" w:themeColor="background1"/>
                <w:sz w:val="24"/>
                <w:szCs w:val="24"/>
                <w:lang w:val="et-EE" w:eastAsia="fi-FI"/>
              </w:rPr>
              <w:lastRenderedPageBreak/>
              <w:t>E - L</w:t>
            </w:r>
          </w:p>
        </w:tc>
        <w:tc>
          <w:tcPr>
            <w:tcW w:w="1390" w:type="dxa"/>
            <w:shd w:val="clear" w:color="auto" w:fill="FF0000"/>
            <w:vAlign w:val="center"/>
          </w:tcPr>
          <w:p w:rsidR="009202A9" w:rsidRPr="00BC09C9" w:rsidRDefault="009202A9" w:rsidP="00E65D10">
            <w:pPr>
              <w:spacing w:line="360" w:lineRule="auto"/>
              <w:rPr>
                <w:rFonts w:cstheme="minorHAnsi"/>
                <w:color w:val="FFFFFF" w:themeColor="background1"/>
                <w:sz w:val="24"/>
                <w:szCs w:val="24"/>
                <w:lang w:val="et-EE" w:eastAsia="fi-FI"/>
              </w:rPr>
            </w:pPr>
            <w:r w:rsidRPr="00BC09C9">
              <w:rPr>
                <w:rFonts w:cstheme="minorHAnsi"/>
                <w:color w:val="FFFFFF" w:themeColor="background1"/>
                <w:sz w:val="24"/>
                <w:szCs w:val="24"/>
                <w:lang w:val="et-EE" w:eastAsia="fi-FI"/>
              </w:rPr>
              <w:t>VIKING XPRS</w:t>
            </w:r>
          </w:p>
        </w:tc>
        <w:tc>
          <w:tcPr>
            <w:tcW w:w="1042" w:type="dxa"/>
            <w:vAlign w:val="center"/>
          </w:tcPr>
          <w:p w:rsidR="009202A9" w:rsidRPr="00BC09C9" w:rsidRDefault="009202A9" w:rsidP="00E65D10">
            <w:pPr>
              <w:spacing w:line="360" w:lineRule="auto"/>
              <w:rPr>
                <w:rFonts w:cstheme="minorHAnsi"/>
                <w:sz w:val="24"/>
                <w:szCs w:val="24"/>
                <w:lang w:val="et-EE" w:eastAsia="fi-FI"/>
              </w:rPr>
            </w:pPr>
            <w:r w:rsidRPr="00BC09C9">
              <w:rPr>
                <w:rFonts w:cstheme="minorHAnsi"/>
                <w:sz w:val="24"/>
                <w:szCs w:val="24"/>
                <w:lang w:val="et-EE" w:eastAsia="fi-FI"/>
              </w:rPr>
              <w:t>21.30</w:t>
            </w:r>
          </w:p>
        </w:tc>
        <w:tc>
          <w:tcPr>
            <w:tcW w:w="722" w:type="dxa"/>
            <w:vAlign w:val="center"/>
          </w:tcPr>
          <w:p w:rsidR="009202A9" w:rsidRPr="00BC09C9" w:rsidRDefault="009202A9" w:rsidP="00E65D10">
            <w:pPr>
              <w:spacing w:line="360" w:lineRule="auto"/>
              <w:rPr>
                <w:rFonts w:cstheme="minorHAnsi"/>
                <w:sz w:val="24"/>
                <w:szCs w:val="24"/>
                <w:lang w:val="et-EE" w:eastAsia="fi-FI"/>
              </w:rPr>
            </w:pPr>
            <w:r w:rsidRPr="00BC09C9">
              <w:rPr>
                <w:rFonts w:cstheme="minorHAnsi"/>
                <w:b/>
                <w:bCs/>
                <w:sz w:val="24"/>
                <w:szCs w:val="24"/>
                <w:lang w:val="et-EE" w:eastAsia="fi-FI"/>
              </w:rPr>
              <w:t>-&gt;</w:t>
            </w:r>
          </w:p>
        </w:tc>
        <w:tc>
          <w:tcPr>
            <w:tcW w:w="1127" w:type="dxa"/>
            <w:vAlign w:val="center"/>
          </w:tcPr>
          <w:p w:rsidR="009202A9" w:rsidRPr="00BC09C9" w:rsidRDefault="009202A9" w:rsidP="00E65D10">
            <w:pPr>
              <w:spacing w:line="360" w:lineRule="auto"/>
              <w:rPr>
                <w:rFonts w:cstheme="minorHAnsi"/>
                <w:sz w:val="24"/>
                <w:szCs w:val="24"/>
                <w:lang w:val="et-EE" w:eastAsia="fi-FI"/>
              </w:rPr>
            </w:pPr>
            <w:r w:rsidRPr="00BC09C9">
              <w:rPr>
                <w:rFonts w:cstheme="minorHAnsi"/>
                <w:sz w:val="24"/>
                <w:szCs w:val="24"/>
                <w:lang w:val="et-EE" w:eastAsia="fi-FI"/>
              </w:rPr>
              <w:t>24.00</w:t>
            </w:r>
          </w:p>
        </w:tc>
        <w:tc>
          <w:tcPr>
            <w:tcW w:w="1198" w:type="dxa"/>
            <w:shd w:val="clear" w:color="auto" w:fill="FF0000"/>
            <w:vAlign w:val="center"/>
          </w:tcPr>
          <w:p w:rsidR="009202A9" w:rsidRPr="00BC09C9" w:rsidRDefault="00A220E5" w:rsidP="00E65D10">
            <w:pPr>
              <w:spacing w:line="360" w:lineRule="auto"/>
              <w:rPr>
                <w:rFonts w:cstheme="minorHAnsi"/>
                <w:color w:val="FFFFFF" w:themeColor="background1"/>
                <w:sz w:val="24"/>
                <w:szCs w:val="24"/>
                <w:lang w:val="et-EE" w:eastAsia="fi-FI"/>
              </w:rPr>
            </w:pPr>
            <w:r w:rsidRPr="00BC09C9">
              <w:rPr>
                <w:rFonts w:cstheme="minorHAnsi"/>
                <w:color w:val="FFFFFF" w:themeColor="background1"/>
                <w:sz w:val="24"/>
                <w:szCs w:val="24"/>
                <w:lang w:val="et-EE" w:eastAsia="fi-FI"/>
              </w:rPr>
              <w:t>E - P</w:t>
            </w:r>
          </w:p>
        </w:tc>
        <w:tc>
          <w:tcPr>
            <w:tcW w:w="1357" w:type="dxa"/>
            <w:shd w:val="clear" w:color="auto" w:fill="FF0000"/>
            <w:vAlign w:val="center"/>
          </w:tcPr>
          <w:p w:rsidR="009202A9" w:rsidRPr="00BC09C9" w:rsidRDefault="009202A9" w:rsidP="00E65D10">
            <w:pPr>
              <w:spacing w:line="360" w:lineRule="auto"/>
              <w:rPr>
                <w:rFonts w:cstheme="minorHAnsi"/>
                <w:color w:val="FFFFFF" w:themeColor="background1"/>
                <w:sz w:val="24"/>
                <w:szCs w:val="24"/>
                <w:lang w:val="et-EE" w:eastAsia="fi-FI"/>
              </w:rPr>
            </w:pPr>
            <w:r w:rsidRPr="00BC09C9">
              <w:rPr>
                <w:rFonts w:cstheme="minorHAnsi"/>
                <w:bCs/>
                <w:color w:val="FFFFFF" w:themeColor="background1"/>
                <w:sz w:val="24"/>
                <w:szCs w:val="24"/>
                <w:lang w:val="et-EE" w:eastAsia="fi-FI"/>
              </w:rPr>
              <w:t>VIKING FSTR</w:t>
            </w:r>
          </w:p>
        </w:tc>
        <w:tc>
          <w:tcPr>
            <w:tcW w:w="1132" w:type="dxa"/>
            <w:vAlign w:val="center"/>
          </w:tcPr>
          <w:p w:rsidR="009202A9" w:rsidRPr="00BC09C9" w:rsidRDefault="009202A9" w:rsidP="00E65D10">
            <w:pPr>
              <w:spacing w:line="360" w:lineRule="auto"/>
              <w:rPr>
                <w:rFonts w:cstheme="minorHAnsi"/>
                <w:sz w:val="24"/>
                <w:szCs w:val="24"/>
                <w:lang w:val="et-EE" w:eastAsia="fi-FI"/>
              </w:rPr>
            </w:pPr>
            <w:r w:rsidRPr="00BC09C9">
              <w:rPr>
                <w:rFonts w:cstheme="minorHAnsi"/>
                <w:sz w:val="24"/>
                <w:szCs w:val="24"/>
                <w:lang w:val="et-EE" w:eastAsia="fi-FI"/>
              </w:rPr>
              <w:t>20.15</w:t>
            </w:r>
          </w:p>
        </w:tc>
        <w:tc>
          <w:tcPr>
            <w:tcW w:w="615" w:type="dxa"/>
            <w:vAlign w:val="center"/>
          </w:tcPr>
          <w:p w:rsidR="009202A9" w:rsidRPr="00BC09C9" w:rsidRDefault="009202A9" w:rsidP="00E65D10">
            <w:pPr>
              <w:spacing w:line="360" w:lineRule="auto"/>
              <w:rPr>
                <w:rFonts w:cstheme="minorHAnsi"/>
                <w:sz w:val="24"/>
                <w:szCs w:val="24"/>
                <w:lang w:val="et-EE" w:eastAsia="fi-FI"/>
              </w:rPr>
            </w:pPr>
            <w:r w:rsidRPr="00BC09C9">
              <w:rPr>
                <w:rFonts w:cstheme="minorHAnsi"/>
                <w:b/>
                <w:bCs/>
                <w:sz w:val="24"/>
                <w:szCs w:val="24"/>
                <w:lang w:val="et-EE" w:eastAsia="fi-FI"/>
              </w:rPr>
              <w:t>-&gt;</w:t>
            </w:r>
          </w:p>
        </w:tc>
        <w:tc>
          <w:tcPr>
            <w:tcW w:w="1042" w:type="dxa"/>
            <w:vAlign w:val="center"/>
          </w:tcPr>
          <w:p w:rsidR="009202A9" w:rsidRPr="00BC09C9" w:rsidRDefault="009202A9" w:rsidP="00E65D10">
            <w:pPr>
              <w:spacing w:line="360" w:lineRule="auto"/>
              <w:rPr>
                <w:rFonts w:cstheme="minorHAnsi"/>
                <w:sz w:val="24"/>
                <w:szCs w:val="24"/>
                <w:lang w:val="et-EE" w:eastAsia="fi-FI"/>
              </w:rPr>
            </w:pPr>
            <w:r w:rsidRPr="00BC09C9">
              <w:rPr>
                <w:rFonts w:cstheme="minorHAnsi"/>
                <w:sz w:val="24"/>
                <w:szCs w:val="24"/>
                <w:lang w:val="et-EE" w:eastAsia="fi-FI"/>
              </w:rPr>
              <w:t>22.00</w:t>
            </w:r>
          </w:p>
        </w:tc>
      </w:tr>
    </w:tbl>
    <w:p w:rsidR="0062290D" w:rsidRPr="00BC09C9" w:rsidRDefault="0062290D" w:rsidP="0062290D">
      <w:pPr>
        <w:pStyle w:val="Heading2"/>
        <w:rPr>
          <w:rFonts w:asciiTheme="minorHAnsi" w:hAnsiTheme="minorHAnsi" w:cstheme="minorHAnsi"/>
          <w:szCs w:val="24"/>
          <w:lang w:val="et-EE"/>
        </w:rPr>
      </w:pPr>
      <w:r w:rsidRPr="00BC09C9">
        <w:rPr>
          <w:rFonts w:asciiTheme="minorHAnsi" w:hAnsiTheme="minorHAnsi" w:cstheme="minorHAnsi"/>
          <w:szCs w:val="24"/>
          <w:lang w:val="et-EE"/>
        </w:rPr>
        <w:t xml:space="preserve">Viking Line-i </w:t>
      </w:r>
      <w:r w:rsidR="00F32F8C" w:rsidRPr="00BC09C9">
        <w:rPr>
          <w:rFonts w:asciiTheme="minorHAnsi" w:hAnsiTheme="minorHAnsi" w:cstheme="minorHAnsi"/>
          <w:szCs w:val="24"/>
          <w:lang w:val="et-EE"/>
        </w:rPr>
        <w:t xml:space="preserve">Tallinna-Helsingi </w:t>
      </w:r>
      <w:r w:rsidRPr="00BC09C9">
        <w:rPr>
          <w:rFonts w:asciiTheme="minorHAnsi" w:hAnsiTheme="minorHAnsi" w:cstheme="minorHAnsi"/>
          <w:szCs w:val="24"/>
          <w:lang w:val="et-EE"/>
        </w:rPr>
        <w:t>sõidugraafik 1.7.–6.8.2017</w:t>
      </w:r>
      <w:r w:rsidRPr="00BC09C9">
        <w:rPr>
          <w:rFonts w:asciiTheme="minorHAnsi" w:hAnsiTheme="minorHAnsi" w:cstheme="minorHAnsi"/>
          <w:szCs w:val="24"/>
          <w:lang w:val="et-EE"/>
        </w:rPr>
        <w:br/>
      </w:r>
    </w:p>
    <w:tbl>
      <w:tblPr>
        <w:tblStyle w:val="TableGrid"/>
        <w:tblW w:w="10461" w:type="dxa"/>
        <w:tblInd w:w="-5" w:type="dxa"/>
        <w:tblLook w:val="04A0" w:firstRow="1" w:lastRow="0" w:firstColumn="1" w:lastColumn="0" w:noHBand="0" w:noVBand="1"/>
      </w:tblPr>
      <w:tblGrid>
        <w:gridCol w:w="825"/>
        <w:gridCol w:w="1378"/>
        <w:gridCol w:w="1139"/>
        <w:gridCol w:w="671"/>
        <w:gridCol w:w="1119"/>
        <w:gridCol w:w="1139"/>
        <w:gridCol w:w="1350"/>
        <w:gridCol w:w="1123"/>
        <w:gridCol w:w="578"/>
        <w:gridCol w:w="1139"/>
      </w:tblGrid>
      <w:tr w:rsidR="009202A9" w:rsidRPr="00BC09C9" w:rsidTr="00E65D10">
        <w:tc>
          <w:tcPr>
            <w:tcW w:w="836" w:type="dxa"/>
            <w:shd w:val="clear" w:color="auto" w:fill="FF0000"/>
            <w:vAlign w:val="center"/>
          </w:tcPr>
          <w:p w:rsidR="009202A9" w:rsidRPr="00BC09C9" w:rsidRDefault="009202A9" w:rsidP="00A220E5">
            <w:pPr>
              <w:spacing w:line="360" w:lineRule="auto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val="et-EE" w:eastAsia="fi-FI"/>
              </w:rPr>
            </w:pPr>
            <w:r w:rsidRPr="00BC09C9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val="et-EE" w:eastAsia="fi-FI"/>
              </w:rPr>
              <w:t>PÄ</w:t>
            </w:r>
            <w:r w:rsidR="00A220E5" w:rsidRPr="00BC09C9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val="et-EE" w:eastAsia="fi-FI"/>
              </w:rPr>
              <w:t>EV</w:t>
            </w:r>
          </w:p>
        </w:tc>
        <w:tc>
          <w:tcPr>
            <w:tcW w:w="1390" w:type="dxa"/>
            <w:shd w:val="clear" w:color="auto" w:fill="FF0000"/>
            <w:vAlign w:val="center"/>
          </w:tcPr>
          <w:p w:rsidR="009202A9" w:rsidRPr="00BC09C9" w:rsidRDefault="009202A9" w:rsidP="00E65D10">
            <w:pPr>
              <w:spacing w:line="360" w:lineRule="auto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val="et-EE" w:eastAsia="fi-FI"/>
              </w:rPr>
            </w:pPr>
            <w:r w:rsidRPr="00BC09C9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val="et-EE" w:eastAsia="fi-FI"/>
              </w:rPr>
              <w:t>L</w:t>
            </w:r>
            <w:r w:rsidR="00A220E5" w:rsidRPr="00BC09C9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val="et-EE" w:eastAsia="fi-FI"/>
              </w:rPr>
              <w:t>AEV</w:t>
            </w:r>
          </w:p>
        </w:tc>
        <w:tc>
          <w:tcPr>
            <w:tcW w:w="1042" w:type="dxa"/>
            <w:shd w:val="clear" w:color="auto" w:fill="FF0000"/>
            <w:vAlign w:val="center"/>
          </w:tcPr>
          <w:p w:rsidR="009202A9" w:rsidRPr="00BC09C9" w:rsidRDefault="009202A9" w:rsidP="00A220E5">
            <w:pPr>
              <w:spacing w:line="360" w:lineRule="auto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val="et-EE" w:eastAsia="fi-FI"/>
              </w:rPr>
            </w:pPr>
            <w:r w:rsidRPr="00BC09C9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val="et-EE" w:eastAsia="fi-FI"/>
              </w:rPr>
              <w:t>HELSIN</w:t>
            </w:r>
            <w:r w:rsidR="00A220E5" w:rsidRPr="00BC09C9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val="et-EE" w:eastAsia="fi-FI"/>
              </w:rPr>
              <w:t>G</w:t>
            </w:r>
            <w:r w:rsidRPr="00BC09C9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val="et-EE" w:eastAsia="fi-FI"/>
              </w:rPr>
              <w:t>I</w:t>
            </w:r>
          </w:p>
        </w:tc>
        <w:tc>
          <w:tcPr>
            <w:tcW w:w="722" w:type="dxa"/>
            <w:shd w:val="clear" w:color="auto" w:fill="FF0000"/>
            <w:vAlign w:val="center"/>
          </w:tcPr>
          <w:p w:rsidR="009202A9" w:rsidRPr="00BC09C9" w:rsidRDefault="009202A9" w:rsidP="00E65D10">
            <w:pPr>
              <w:spacing w:line="360" w:lineRule="auto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val="et-EE" w:eastAsia="fi-FI"/>
              </w:rPr>
            </w:pPr>
            <w:r w:rsidRPr="00BC09C9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val="et-EE" w:eastAsia="fi-FI"/>
              </w:rPr>
              <w:t>-&gt;</w:t>
            </w:r>
          </w:p>
        </w:tc>
        <w:tc>
          <w:tcPr>
            <w:tcW w:w="1127" w:type="dxa"/>
            <w:shd w:val="clear" w:color="auto" w:fill="FF0000"/>
            <w:vAlign w:val="center"/>
          </w:tcPr>
          <w:p w:rsidR="009202A9" w:rsidRPr="00BC09C9" w:rsidRDefault="00A220E5" w:rsidP="00E65D10">
            <w:pPr>
              <w:spacing w:line="360" w:lineRule="auto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val="et-EE" w:eastAsia="fi-FI"/>
              </w:rPr>
            </w:pPr>
            <w:r w:rsidRPr="00BC09C9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val="et-EE" w:eastAsia="fi-FI"/>
              </w:rPr>
              <w:t>TALLINN</w:t>
            </w:r>
          </w:p>
        </w:tc>
        <w:tc>
          <w:tcPr>
            <w:tcW w:w="1198" w:type="dxa"/>
            <w:shd w:val="clear" w:color="auto" w:fill="FF0000"/>
            <w:vAlign w:val="center"/>
          </w:tcPr>
          <w:p w:rsidR="009202A9" w:rsidRPr="00BC09C9" w:rsidRDefault="009202A9" w:rsidP="00A220E5">
            <w:pPr>
              <w:spacing w:line="360" w:lineRule="auto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val="et-EE" w:eastAsia="fi-FI"/>
              </w:rPr>
            </w:pPr>
            <w:r w:rsidRPr="00BC09C9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val="et-EE" w:eastAsia="fi-FI"/>
              </w:rPr>
              <w:t>PÄ</w:t>
            </w:r>
            <w:r w:rsidR="00A220E5" w:rsidRPr="00BC09C9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val="et-EE" w:eastAsia="fi-FI"/>
              </w:rPr>
              <w:t>EV</w:t>
            </w:r>
          </w:p>
        </w:tc>
        <w:tc>
          <w:tcPr>
            <w:tcW w:w="1357" w:type="dxa"/>
            <w:shd w:val="clear" w:color="auto" w:fill="FF0000"/>
            <w:vAlign w:val="center"/>
          </w:tcPr>
          <w:p w:rsidR="009202A9" w:rsidRPr="00BC09C9" w:rsidRDefault="009202A9" w:rsidP="00A220E5">
            <w:pPr>
              <w:spacing w:line="360" w:lineRule="auto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val="et-EE" w:eastAsia="fi-FI"/>
              </w:rPr>
            </w:pPr>
            <w:r w:rsidRPr="00BC09C9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val="et-EE" w:eastAsia="fi-FI"/>
              </w:rPr>
              <w:t>LA</w:t>
            </w:r>
            <w:r w:rsidR="00A220E5" w:rsidRPr="00BC09C9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val="et-EE" w:eastAsia="fi-FI"/>
              </w:rPr>
              <w:t>EV</w:t>
            </w:r>
          </w:p>
        </w:tc>
        <w:tc>
          <w:tcPr>
            <w:tcW w:w="1132" w:type="dxa"/>
            <w:shd w:val="clear" w:color="auto" w:fill="FF0000"/>
            <w:vAlign w:val="center"/>
          </w:tcPr>
          <w:p w:rsidR="009202A9" w:rsidRPr="00BC09C9" w:rsidRDefault="009202A9" w:rsidP="00E65D10">
            <w:pPr>
              <w:spacing w:line="360" w:lineRule="auto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val="et-EE" w:eastAsia="fi-FI"/>
              </w:rPr>
            </w:pPr>
            <w:r w:rsidRPr="00BC09C9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val="et-EE" w:eastAsia="fi-FI"/>
              </w:rPr>
              <w:t>T</w:t>
            </w:r>
            <w:r w:rsidR="00A220E5" w:rsidRPr="00BC09C9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val="et-EE" w:eastAsia="fi-FI"/>
              </w:rPr>
              <w:t>ALLINN</w:t>
            </w:r>
          </w:p>
        </w:tc>
        <w:tc>
          <w:tcPr>
            <w:tcW w:w="615" w:type="dxa"/>
            <w:shd w:val="clear" w:color="auto" w:fill="FF0000"/>
            <w:vAlign w:val="center"/>
          </w:tcPr>
          <w:p w:rsidR="009202A9" w:rsidRPr="00BC09C9" w:rsidRDefault="009202A9" w:rsidP="00E65D10">
            <w:pPr>
              <w:spacing w:line="360" w:lineRule="auto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val="et-EE" w:eastAsia="fi-FI"/>
              </w:rPr>
            </w:pPr>
            <w:r w:rsidRPr="00BC09C9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val="et-EE" w:eastAsia="fi-FI"/>
              </w:rPr>
              <w:t>-&gt;</w:t>
            </w:r>
          </w:p>
        </w:tc>
        <w:tc>
          <w:tcPr>
            <w:tcW w:w="1042" w:type="dxa"/>
            <w:shd w:val="clear" w:color="auto" w:fill="FF0000"/>
            <w:vAlign w:val="center"/>
          </w:tcPr>
          <w:p w:rsidR="009202A9" w:rsidRPr="00BC09C9" w:rsidRDefault="00A220E5" w:rsidP="00E65D10">
            <w:pPr>
              <w:spacing w:line="360" w:lineRule="auto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val="et-EE" w:eastAsia="fi-FI"/>
              </w:rPr>
            </w:pPr>
            <w:r w:rsidRPr="00BC09C9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val="et-EE" w:eastAsia="fi-FI"/>
              </w:rPr>
              <w:t>HELSING</w:t>
            </w:r>
            <w:r w:rsidR="009202A9" w:rsidRPr="00BC09C9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val="et-EE" w:eastAsia="fi-FI"/>
              </w:rPr>
              <w:t>I</w:t>
            </w:r>
          </w:p>
        </w:tc>
      </w:tr>
      <w:tr w:rsidR="009202A9" w:rsidRPr="00BC09C9" w:rsidTr="00E65D10">
        <w:tc>
          <w:tcPr>
            <w:tcW w:w="836" w:type="dxa"/>
            <w:shd w:val="clear" w:color="auto" w:fill="FF0000"/>
            <w:vAlign w:val="center"/>
          </w:tcPr>
          <w:p w:rsidR="009202A9" w:rsidRPr="00BC09C9" w:rsidRDefault="00A220E5" w:rsidP="00E65D10">
            <w:pPr>
              <w:spacing w:line="360" w:lineRule="auto"/>
              <w:rPr>
                <w:rFonts w:cstheme="minorHAnsi"/>
                <w:color w:val="FFFFFF" w:themeColor="background1"/>
                <w:sz w:val="24"/>
                <w:szCs w:val="24"/>
                <w:lang w:val="et-EE" w:eastAsia="fi-FI"/>
              </w:rPr>
            </w:pPr>
            <w:r w:rsidRPr="00BC09C9">
              <w:rPr>
                <w:rFonts w:cstheme="minorHAnsi"/>
                <w:color w:val="FFFFFF" w:themeColor="background1"/>
                <w:sz w:val="24"/>
                <w:szCs w:val="24"/>
                <w:lang w:val="et-EE" w:eastAsia="fi-FI"/>
              </w:rPr>
              <w:t>E - P</w:t>
            </w:r>
          </w:p>
        </w:tc>
        <w:tc>
          <w:tcPr>
            <w:tcW w:w="1390" w:type="dxa"/>
            <w:shd w:val="clear" w:color="auto" w:fill="FF0000"/>
            <w:vAlign w:val="center"/>
          </w:tcPr>
          <w:p w:rsidR="009202A9" w:rsidRPr="00BC09C9" w:rsidRDefault="009202A9" w:rsidP="00E65D10">
            <w:pPr>
              <w:spacing w:line="360" w:lineRule="auto"/>
              <w:rPr>
                <w:rFonts w:cstheme="minorHAnsi"/>
                <w:color w:val="FFFFFF" w:themeColor="background1"/>
                <w:sz w:val="24"/>
                <w:szCs w:val="24"/>
                <w:lang w:val="et-EE" w:eastAsia="fi-FI"/>
              </w:rPr>
            </w:pPr>
            <w:r w:rsidRPr="00BC09C9">
              <w:rPr>
                <w:rFonts w:cstheme="minorHAnsi"/>
                <w:bCs/>
                <w:color w:val="FFFFFF" w:themeColor="background1"/>
                <w:sz w:val="24"/>
                <w:szCs w:val="24"/>
                <w:lang w:val="et-EE" w:eastAsia="fi-FI"/>
              </w:rPr>
              <w:t>VIKING FSTR</w:t>
            </w:r>
          </w:p>
        </w:tc>
        <w:tc>
          <w:tcPr>
            <w:tcW w:w="1042" w:type="dxa"/>
            <w:vAlign w:val="center"/>
          </w:tcPr>
          <w:p w:rsidR="009202A9" w:rsidRPr="00BC09C9" w:rsidRDefault="009202A9" w:rsidP="00E65D10">
            <w:pPr>
              <w:spacing w:line="360" w:lineRule="auto"/>
              <w:rPr>
                <w:rFonts w:cstheme="minorHAnsi"/>
                <w:sz w:val="24"/>
                <w:szCs w:val="24"/>
                <w:lang w:val="et-EE" w:eastAsia="fi-FI"/>
              </w:rPr>
            </w:pPr>
            <w:r w:rsidRPr="00BC09C9">
              <w:rPr>
                <w:rFonts w:cstheme="minorHAnsi"/>
                <w:sz w:val="24"/>
                <w:szCs w:val="24"/>
                <w:lang w:val="et-EE" w:eastAsia="fi-FI"/>
              </w:rPr>
              <w:t>08.00</w:t>
            </w:r>
          </w:p>
        </w:tc>
        <w:tc>
          <w:tcPr>
            <w:tcW w:w="722" w:type="dxa"/>
            <w:vAlign w:val="center"/>
          </w:tcPr>
          <w:p w:rsidR="009202A9" w:rsidRPr="00BC09C9" w:rsidRDefault="009202A9" w:rsidP="00E65D10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  <w:lang w:val="et-EE" w:eastAsia="fi-FI"/>
              </w:rPr>
            </w:pPr>
            <w:r w:rsidRPr="00BC09C9">
              <w:rPr>
                <w:rFonts w:cstheme="minorHAnsi"/>
                <w:b/>
                <w:bCs/>
                <w:sz w:val="24"/>
                <w:szCs w:val="24"/>
                <w:lang w:val="et-EE" w:eastAsia="fi-FI"/>
              </w:rPr>
              <w:t>-&gt;</w:t>
            </w:r>
          </w:p>
        </w:tc>
        <w:tc>
          <w:tcPr>
            <w:tcW w:w="1127" w:type="dxa"/>
            <w:vAlign w:val="center"/>
          </w:tcPr>
          <w:p w:rsidR="009202A9" w:rsidRPr="00BC09C9" w:rsidRDefault="009202A9" w:rsidP="00E65D10">
            <w:pPr>
              <w:spacing w:line="360" w:lineRule="auto"/>
              <w:rPr>
                <w:rFonts w:cstheme="minorHAnsi"/>
                <w:sz w:val="24"/>
                <w:szCs w:val="24"/>
                <w:lang w:val="et-EE" w:eastAsia="fi-FI"/>
              </w:rPr>
            </w:pPr>
            <w:r w:rsidRPr="00BC09C9">
              <w:rPr>
                <w:rFonts w:cstheme="minorHAnsi"/>
                <w:sz w:val="24"/>
                <w:szCs w:val="24"/>
                <w:lang w:val="et-EE" w:eastAsia="fi-FI"/>
              </w:rPr>
              <w:t>09.45</w:t>
            </w:r>
          </w:p>
        </w:tc>
        <w:tc>
          <w:tcPr>
            <w:tcW w:w="1198" w:type="dxa"/>
            <w:shd w:val="clear" w:color="auto" w:fill="FF0000"/>
            <w:vAlign w:val="center"/>
          </w:tcPr>
          <w:p w:rsidR="009202A9" w:rsidRPr="00BC09C9" w:rsidRDefault="00A220E5" w:rsidP="00E65D10">
            <w:pPr>
              <w:spacing w:line="360" w:lineRule="auto"/>
              <w:rPr>
                <w:rFonts w:cstheme="minorHAnsi"/>
                <w:color w:val="FFFFFF" w:themeColor="background1"/>
                <w:sz w:val="24"/>
                <w:szCs w:val="24"/>
                <w:lang w:val="et-EE" w:eastAsia="fi-FI"/>
              </w:rPr>
            </w:pPr>
            <w:r w:rsidRPr="00BC09C9">
              <w:rPr>
                <w:rFonts w:cstheme="minorHAnsi"/>
                <w:color w:val="FFFFFF" w:themeColor="background1"/>
                <w:sz w:val="24"/>
                <w:szCs w:val="24"/>
                <w:lang w:val="et-EE" w:eastAsia="fi-FI"/>
              </w:rPr>
              <w:t>E - P</w:t>
            </w:r>
          </w:p>
        </w:tc>
        <w:tc>
          <w:tcPr>
            <w:tcW w:w="1357" w:type="dxa"/>
            <w:shd w:val="clear" w:color="auto" w:fill="FF0000"/>
            <w:vAlign w:val="center"/>
          </w:tcPr>
          <w:p w:rsidR="009202A9" w:rsidRPr="00BC09C9" w:rsidRDefault="009202A9" w:rsidP="00E65D10">
            <w:pPr>
              <w:spacing w:line="360" w:lineRule="auto"/>
              <w:rPr>
                <w:rFonts w:cstheme="minorHAnsi"/>
                <w:color w:val="FFFFFF" w:themeColor="background1"/>
                <w:sz w:val="24"/>
                <w:szCs w:val="24"/>
                <w:lang w:val="et-EE" w:eastAsia="fi-FI"/>
              </w:rPr>
            </w:pPr>
            <w:r w:rsidRPr="00BC09C9">
              <w:rPr>
                <w:rFonts w:cstheme="minorHAnsi"/>
                <w:color w:val="FFFFFF" w:themeColor="background1"/>
                <w:sz w:val="24"/>
                <w:szCs w:val="24"/>
                <w:lang w:val="et-EE" w:eastAsia="fi-FI"/>
              </w:rPr>
              <w:t>VIKING XPRS</w:t>
            </w:r>
          </w:p>
        </w:tc>
        <w:tc>
          <w:tcPr>
            <w:tcW w:w="1132" w:type="dxa"/>
            <w:vAlign w:val="center"/>
          </w:tcPr>
          <w:p w:rsidR="009202A9" w:rsidRPr="00BC09C9" w:rsidRDefault="009202A9" w:rsidP="00E65D10">
            <w:pPr>
              <w:spacing w:line="360" w:lineRule="auto"/>
              <w:rPr>
                <w:rFonts w:cstheme="minorHAnsi"/>
                <w:sz w:val="24"/>
                <w:szCs w:val="24"/>
                <w:lang w:val="et-EE" w:eastAsia="fi-FI"/>
              </w:rPr>
            </w:pPr>
            <w:r w:rsidRPr="00BC09C9">
              <w:rPr>
                <w:rFonts w:cstheme="minorHAnsi"/>
                <w:sz w:val="24"/>
                <w:szCs w:val="24"/>
                <w:lang w:val="et-EE" w:eastAsia="fi-FI"/>
              </w:rPr>
              <w:t>08.00</w:t>
            </w:r>
          </w:p>
        </w:tc>
        <w:tc>
          <w:tcPr>
            <w:tcW w:w="615" w:type="dxa"/>
            <w:vAlign w:val="center"/>
          </w:tcPr>
          <w:p w:rsidR="009202A9" w:rsidRPr="00BC09C9" w:rsidRDefault="009202A9" w:rsidP="00E65D10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  <w:lang w:val="et-EE" w:eastAsia="fi-FI"/>
              </w:rPr>
            </w:pPr>
            <w:r w:rsidRPr="00BC09C9">
              <w:rPr>
                <w:rFonts w:cstheme="minorHAnsi"/>
                <w:b/>
                <w:bCs/>
                <w:sz w:val="24"/>
                <w:szCs w:val="24"/>
                <w:lang w:val="et-EE" w:eastAsia="fi-FI"/>
              </w:rPr>
              <w:t>-&gt;</w:t>
            </w:r>
          </w:p>
        </w:tc>
        <w:tc>
          <w:tcPr>
            <w:tcW w:w="1042" w:type="dxa"/>
            <w:vAlign w:val="center"/>
          </w:tcPr>
          <w:p w:rsidR="009202A9" w:rsidRPr="00BC09C9" w:rsidRDefault="009202A9" w:rsidP="00E65D10">
            <w:pPr>
              <w:spacing w:line="360" w:lineRule="auto"/>
              <w:rPr>
                <w:rFonts w:cstheme="minorHAnsi"/>
                <w:sz w:val="24"/>
                <w:szCs w:val="24"/>
                <w:lang w:val="et-EE" w:eastAsia="fi-FI"/>
              </w:rPr>
            </w:pPr>
            <w:r w:rsidRPr="00BC09C9">
              <w:rPr>
                <w:rFonts w:cstheme="minorHAnsi"/>
                <w:sz w:val="24"/>
                <w:szCs w:val="24"/>
                <w:lang w:val="et-EE" w:eastAsia="fi-FI"/>
              </w:rPr>
              <w:t>10.30</w:t>
            </w:r>
          </w:p>
        </w:tc>
      </w:tr>
      <w:tr w:rsidR="009202A9" w:rsidRPr="00BC09C9" w:rsidTr="00E65D10">
        <w:tc>
          <w:tcPr>
            <w:tcW w:w="836" w:type="dxa"/>
            <w:shd w:val="clear" w:color="auto" w:fill="FF0000"/>
            <w:vAlign w:val="center"/>
          </w:tcPr>
          <w:p w:rsidR="009202A9" w:rsidRPr="00BC09C9" w:rsidRDefault="00A220E5" w:rsidP="009202A9">
            <w:pPr>
              <w:spacing w:line="360" w:lineRule="auto"/>
              <w:rPr>
                <w:rFonts w:cstheme="minorHAnsi"/>
                <w:color w:val="FFFFFF" w:themeColor="background1"/>
                <w:sz w:val="24"/>
                <w:szCs w:val="24"/>
                <w:lang w:val="et-EE" w:eastAsia="fi-FI"/>
              </w:rPr>
            </w:pPr>
            <w:r w:rsidRPr="00BC09C9">
              <w:rPr>
                <w:rFonts w:cstheme="minorHAnsi"/>
                <w:color w:val="FFFFFF" w:themeColor="background1"/>
                <w:sz w:val="24"/>
                <w:szCs w:val="24"/>
                <w:lang w:val="et-EE" w:eastAsia="fi-FI"/>
              </w:rPr>
              <w:t>E - P</w:t>
            </w:r>
          </w:p>
        </w:tc>
        <w:tc>
          <w:tcPr>
            <w:tcW w:w="1390" w:type="dxa"/>
            <w:shd w:val="clear" w:color="auto" w:fill="FF0000"/>
            <w:vAlign w:val="center"/>
          </w:tcPr>
          <w:p w:rsidR="009202A9" w:rsidRPr="00BC09C9" w:rsidRDefault="009202A9" w:rsidP="009202A9">
            <w:pPr>
              <w:spacing w:line="276" w:lineRule="auto"/>
              <w:rPr>
                <w:rFonts w:cstheme="minorHAnsi"/>
                <w:bCs/>
                <w:color w:val="FFFFFF" w:themeColor="background1"/>
                <w:sz w:val="24"/>
                <w:szCs w:val="24"/>
                <w:lang w:val="et-EE" w:eastAsia="fi-FI"/>
              </w:rPr>
            </w:pPr>
            <w:r w:rsidRPr="00BC09C9">
              <w:rPr>
                <w:rFonts w:cstheme="minorHAnsi"/>
                <w:bCs/>
                <w:color w:val="FFFFFF" w:themeColor="background1"/>
                <w:sz w:val="24"/>
                <w:szCs w:val="24"/>
                <w:lang w:val="et-EE" w:eastAsia="fi-FI"/>
              </w:rPr>
              <w:t>MARIELLA/</w:t>
            </w:r>
            <w:r w:rsidRPr="00BC09C9">
              <w:rPr>
                <w:rFonts w:cstheme="minorHAnsi"/>
                <w:bCs/>
                <w:color w:val="FFFFFF" w:themeColor="background1"/>
                <w:sz w:val="24"/>
                <w:szCs w:val="24"/>
                <w:lang w:val="et-EE" w:eastAsia="fi-FI"/>
              </w:rPr>
              <w:br/>
              <w:t>GABRIELLA</w:t>
            </w:r>
          </w:p>
        </w:tc>
        <w:tc>
          <w:tcPr>
            <w:tcW w:w="1042" w:type="dxa"/>
            <w:vAlign w:val="center"/>
          </w:tcPr>
          <w:p w:rsidR="009202A9" w:rsidRPr="00BC09C9" w:rsidRDefault="009202A9" w:rsidP="009202A9">
            <w:pPr>
              <w:rPr>
                <w:rFonts w:eastAsia="Times New Roman" w:cstheme="minorHAnsi"/>
                <w:color w:val="000000"/>
                <w:sz w:val="24"/>
                <w:szCs w:val="24"/>
                <w:lang w:val="et-EE" w:eastAsia="fi-FI"/>
              </w:rPr>
            </w:pPr>
            <w:r w:rsidRPr="00BC09C9">
              <w:rPr>
                <w:rFonts w:eastAsia="Times New Roman" w:cstheme="minorHAnsi"/>
                <w:color w:val="000000"/>
                <w:sz w:val="24"/>
                <w:szCs w:val="24"/>
                <w:lang w:val="et-EE" w:eastAsia="fi-FI"/>
              </w:rPr>
              <w:t>10.30</w:t>
            </w:r>
          </w:p>
        </w:tc>
        <w:tc>
          <w:tcPr>
            <w:tcW w:w="722" w:type="dxa"/>
            <w:vAlign w:val="center"/>
          </w:tcPr>
          <w:p w:rsidR="009202A9" w:rsidRPr="00BC09C9" w:rsidRDefault="009202A9" w:rsidP="009202A9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t-EE" w:eastAsia="fi-FI"/>
              </w:rPr>
            </w:pPr>
            <w:r w:rsidRPr="00BC09C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t-EE" w:eastAsia="fi-FI"/>
              </w:rPr>
              <w:t>-&gt;</w:t>
            </w:r>
          </w:p>
        </w:tc>
        <w:tc>
          <w:tcPr>
            <w:tcW w:w="1127" w:type="dxa"/>
            <w:vAlign w:val="center"/>
          </w:tcPr>
          <w:p w:rsidR="009202A9" w:rsidRPr="00BC09C9" w:rsidRDefault="009202A9" w:rsidP="009202A9">
            <w:pPr>
              <w:rPr>
                <w:rFonts w:eastAsia="Times New Roman" w:cstheme="minorHAnsi"/>
                <w:color w:val="000000"/>
                <w:sz w:val="24"/>
                <w:szCs w:val="24"/>
                <w:lang w:val="et-EE" w:eastAsia="fi-FI"/>
              </w:rPr>
            </w:pPr>
            <w:r w:rsidRPr="00BC09C9">
              <w:rPr>
                <w:rFonts w:eastAsia="Times New Roman" w:cstheme="minorHAnsi"/>
                <w:color w:val="000000"/>
                <w:sz w:val="24"/>
                <w:szCs w:val="24"/>
                <w:lang w:val="et-EE" w:eastAsia="fi-FI"/>
              </w:rPr>
              <w:t>13.15</w:t>
            </w:r>
          </w:p>
        </w:tc>
        <w:tc>
          <w:tcPr>
            <w:tcW w:w="1198" w:type="dxa"/>
            <w:shd w:val="clear" w:color="auto" w:fill="FF0000"/>
            <w:vAlign w:val="center"/>
          </w:tcPr>
          <w:p w:rsidR="009202A9" w:rsidRPr="00BC09C9" w:rsidRDefault="00A220E5" w:rsidP="009202A9">
            <w:pPr>
              <w:spacing w:line="360" w:lineRule="auto"/>
              <w:rPr>
                <w:rFonts w:cstheme="minorHAnsi"/>
                <w:color w:val="FFFFFF" w:themeColor="background1"/>
                <w:sz w:val="24"/>
                <w:szCs w:val="24"/>
                <w:lang w:val="et-EE" w:eastAsia="fi-FI"/>
              </w:rPr>
            </w:pPr>
            <w:r w:rsidRPr="00BC09C9">
              <w:rPr>
                <w:rFonts w:cstheme="minorHAnsi"/>
                <w:color w:val="FFFFFF" w:themeColor="background1"/>
                <w:sz w:val="24"/>
                <w:szCs w:val="24"/>
                <w:lang w:val="et-EE" w:eastAsia="fi-FI"/>
              </w:rPr>
              <w:t>E - P</w:t>
            </w:r>
          </w:p>
        </w:tc>
        <w:tc>
          <w:tcPr>
            <w:tcW w:w="1357" w:type="dxa"/>
            <w:shd w:val="clear" w:color="auto" w:fill="FF0000"/>
            <w:vAlign w:val="center"/>
          </w:tcPr>
          <w:p w:rsidR="009202A9" w:rsidRPr="00BC09C9" w:rsidRDefault="009202A9" w:rsidP="009202A9">
            <w:pPr>
              <w:spacing w:line="360" w:lineRule="auto"/>
              <w:rPr>
                <w:rFonts w:cstheme="minorHAnsi"/>
                <w:bCs/>
                <w:color w:val="FFFFFF" w:themeColor="background1"/>
                <w:sz w:val="24"/>
                <w:szCs w:val="24"/>
                <w:lang w:val="et-EE" w:eastAsia="fi-FI"/>
              </w:rPr>
            </w:pPr>
            <w:r w:rsidRPr="00BC09C9">
              <w:rPr>
                <w:rFonts w:cstheme="minorHAnsi"/>
                <w:bCs/>
                <w:color w:val="FFFFFF" w:themeColor="background1"/>
                <w:sz w:val="24"/>
                <w:szCs w:val="24"/>
                <w:lang w:val="et-EE" w:eastAsia="fi-FI"/>
              </w:rPr>
              <w:t>VIKING FSTR</w:t>
            </w:r>
          </w:p>
        </w:tc>
        <w:tc>
          <w:tcPr>
            <w:tcW w:w="1132" w:type="dxa"/>
            <w:vAlign w:val="center"/>
          </w:tcPr>
          <w:p w:rsidR="009202A9" w:rsidRPr="00BC09C9" w:rsidRDefault="009202A9" w:rsidP="009202A9">
            <w:pPr>
              <w:spacing w:line="360" w:lineRule="auto"/>
              <w:rPr>
                <w:rFonts w:cstheme="minorHAnsi"/>
                <w:sz w:val="24"/>
                <w:szCs w:val="24"/>
                <w:lang w:val="et-EE" w:eastAsia="fi-FI"/>
              </w:rPr>
            </w:pPr>
            <w:r w:rsidRPr="00BC09C9">
              <w:rPr>
                <w:rFonts w:eastAsia="Times New Roman" w:cstheme="minorHAnsi"/>
                <w:sz w:val="24"/>
                <w:szCs w:val="24"/>
                <w:lang w:val="et-EE" w:eastAsia="fi-FI"/>
              </w:rPr>
              <w:t>10.30</w:t>
            </w:r>
          </w:p>
        </w:tc>
        <w:tc>
          <w:tcPr>
            <w:tcW w:w="615" w:type="dxa"/>
            <w:vAlign w:val="center"/>
          </w:tcPr>
          <w:p w:rsidR="009202A9" w:rsidRPr="00BC09C9" w:rsidRDefault="009202A9" w:rsidP="009202A9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  <w:lang w:val="et-EE" w:eastAsia="fi-FI"/>
              </w:rPr>
            </w:pPr>
            <w:r w:rsidRPr="00BC09C9">
              <w:rPr>
                <w:rFonts w:eastAsia="Times New Roman" w:cstheme="minorHAnsi"/>
                <w:sz w:val="24"/>
                <w:szCs w:val="24"/>
                <w:lang w:val="et-EE" w:eastAsia="fi-FI"/>
              </w:rPr>
              <w:t>-&gt;</w:t>
            </w:r>
          </w:p>
        </w:tc>
        <w:tc>
          <w:tcPr>
            <w:tcW w:w="1042" w:type="dxa"/>
            <w:vAlign w:val="center"/>
          </w:tcPr>
          <w:p w:rsidR="009202A9" w:rsidRPr="00BC09C9" w:rsidRDefault="009202A9" w:rsidP="009202A9">
            <w:pPr>
              <w:spacing w:line="360" w:lineRule="auto"/>
              <w:rPr>
                <w:rFonts w:cstheme="minorHAnsi"/>
                <w:sz w:val="24"/>
                <w:szCs w:val="24"/>
                <w:lang w:val="et-EE" w:eastAsia="fi-FI"/>
              </w:rPr>
            </w:pPr>
            <w:r w:rsidRPr="00BC09C9">
              <w:rPr>
                <w:rFonts w:eastAsia="Times New Roman" w:cstheme="minorHAnsi"/>
                <w:sz w:val="24"/>
                <w:szCs w:val="24"/>
                <w:lang w:val="et-EE" w:eastAsia="fi-FI"/>
              </w:rPr>
              <w:t>12.15</w:t>
            </w:r>
          </w:p>
        </w:tc>
      </w:tr>
      <w:tr w:rsidR="009202A9" w:rsidRPr="00BC09C9" w:rsidTr="00E65D10">
        <w:tc>
          <w:tcPr>
            <w:tcW w:w="836" w:type="dxa"/>
            <w:shd w:val="clear" w:color="auto" w:fill="FF0000"/>
            <w:vAlign w:val="center"/>
          </w:tcPr>
          <w:p w:rsidR="009202A9" w:rsidRPr="00BC09C9" w:rsidRDefault="00A220E5" w:rsidP="009202A9">
            <w:pPr>
              <w:spacing w:line="360" w:lineRule="auto"/>
              <w:rPr>
                <w:rFonts w:cstheme="minorHAnsi"/>
                <w:color w:val="FFFFFF" w:themeColor="background1"/>
                <w:sz w:val="24"/>
                <w:szCs w:val="24"/>
                <w:lang w:val="et-EE" w:eastAsia="fi-FI"/>
              </w:rPr>
            </w:pPr>
            <w:r w:rsidRPr="00BC09C9">
              <w:rPr>
                <w:rFonts w:cstheme="minorHAnsi"/>
                <w:color w:val="FFFFFF" w:themeColor="background1"/>
                <w:sz w:val="24"/>
                <w:szCs w:val="24"/>
                <w:lang w:val="et-EE" w:eastAsia="fi-FI"/>
              </w:rPr>
              <w:t>E - P</w:t>
            </w:r>
          </w:p>
        </w:tc>
        <w:tc>
          <w:tcPr>
            <w:tcW w:w="1390" w:type="dxa"/>
            <w:shd w:val="clear" w:color="auto" w:fill="FF0000"/>
            <w:vAlign w:val="center"/>
          </w:tcPr>
          <w:p w:rsidR="009202A9" w:rsidRPr="00BC09C9" w:rsidRDefault="009202A9" w:rsidP="009202A9">
            <w:pPr>
              <w:spacing w:line="360" w:lineRule="auto"/>
              <w:rPr>
                <w:rFonts w:cstheme="minorHAnsi"/>
                <w:color w:val="FFFFFF" w:themeColor="background1"/>
                <w:sz w:val="24"/>
                <w:szCs w:val="24"/>
                <w:lang w:val="et-EE" w:eastAsia="fi-FI"/>
              </w:rPr>
            </w:pPr>
            <w:r w:rsidRPr="00BC09C9">
              <w:rPr>
                <w:rFonts w:cstheme="minorHAnsi"/>
                <w:color w:val="FFFFFF" w:themeColor="background1"/>
                <w:sz w:val="24"/>
                <w:szCs w:val="24"/>
                <w:lang w:val="et-EE" w:eastAsia="fi-FI"/>
              </w:rPr>
              <w:t>VIKING XPRS</w:t>
            </w:r>
          </w:p>
        </w:tc>
        <w:tc>
          <w:tcPr>
            <w:tcW w:w="1042" w:type="dxa"/>
            <w:vAlign w:val="center"/>
          </w:tcPr>
          <w:p w:rsidR="009202A9" w:rsidRPr="00BC09C9" w:rsidRDefault="009202A9" w:rsidP="009202A9">
            <w:pPr>
              <w:spacing w:line="360" w:lineRule="auto"/>
              <w:rPr>
                <w:rFonts w:cstheme="minorHAnsi"/>
                <w:sz w:val="24"/>
                <w:szCs w:val="24"/>
                <w:lang w:val="et-EE" w:eastAsia="fi-FI"/>
              </w:rPr>
            </w:pPr>
            <w:r w:rsidRPr="00BC09C9">
              <w:rPr>
                <w:rFonts w:cstheme="minorHAnsi"/>
                <w:sz w:val="24"/>
                <w:szCs w:val="24"/>
                <w:lang w:val="et-EE" w:eastAsia="fi-FI"/>
              </w:rPr>
              <w:t>11.30</w:t>
            </w:r>
          </w:p>
        </w:tc>
        <w:tc>
          <w:tcPr>
            <w:tcW w:w="722" w:type="dxa"/>
            <w:vAlign w:val="center"/>
          </w:tcPr>
          <w:p w:rsidR="009202A9" w:rsidRPr="00BC09C9" w:rsidRDefault="009202A9" w:rsidP="009202A9">
            <w:pPr>
              <w:spacing w:line="360" w:lineRule="auto"/>
              <w:rPr>
                <w:rFonts w:cstheme="minorHAnsi"/>
                <w:sz w:val="24"/>
                <w:szCs w:val="24"/>
                <w:lang w:val="et-EE" w:eastAsia="fi-FI"/>
              </w:rPr>
            </w:pPr>
            <w:r w:rsidRPr="00BC09C9">
              <w:rPr>
                <w:rFonts w:cstheme="minorHAnsi"/>
                <w:b/>
                <w:bCs/>
                <w:sz w:val="24"/>
                <w:szCs w:val="24"/>
                <w:lang w:val="et-EE" w:eastAsia="fi-FI"/>
              </w:rPr>
              <w:t>-&gt;</w:t>
            </w:r>
          </w:p>
        </w:tc>
        <w:tc>
          <w:tcPr>
            <w:tcW w:w="1127" w:type="dxa"/>
            <w:vAlign w:val="center"/>
          </w:tcPr>
          <w:p w:rsidR="009202A9" w:rsidRPr="00BC09C9" w:rsidRDefault="009202A9" w:rsidP="009202A9">
            <w:pPr>
              <w:spacing w:line="360" w:lineRule="auto"/>
              <w:rPr>
                <w:rFonts w:cstheme="minorHAnsi"/>
                <w:sz w:val="24"/>
                <w:szCs w:val="24"/>
                <w:lang w:val="et-EE" w:eastAsia="fi-FI"/>
              </w:rPr>
            </w:pPr>
            <w:r w:rsidRPr="00BC09C9">
              <w:rPr>
                <w:rFonts w:cstheme="minorHAnsi"/>
                <w:sz w:val="24"/>
                <w:szCs w:val="24"/>
                <w:lang w:val="et-EE" w:eastAsia="fi-FI"/>
              </w:rPr>
              <w:t>14.00</w:t>
            </w:r>
          </w:p>
        </w:tc>
        <w:tc>
          <w:tcPr>
            <w:tcW w:w="1198" w:type="dxa"/>
            <w:shd w:val="clear" w:color="auto" w:fill="FF0000"/>
            <w:vAlign w:val="center"/>
          </w:tcPr>
          <w:p w:rsidR="009202A9" w:rsidRPr="00BC09C9" w:rsidRDefault="00A220E5" w:rsidP="009202A9">
            <w:pPr>
              <w:spacing w:line="360" w:lineRule="auto"/>
              <w:rPr>
                <w:rFonts w:cstheme="minorHAnsi"/>
                <w:color w:val="FFFFFF" w:themeColor="background1"/>
                <w:sz w:val="24"/>
                <w:szCs w:val="24"/>
                <w:lang w:val="et-EE" w:eastAsia="fi-FI"/>
              </w:rPr>
            </w:pPr>
            <w:r w:rsidRPr="00BC09C9">
              <w:rPr>
                <w:rFonts w:cstheme="minorHAnsi"/>
                <w:color w:val="FFFFFF" w:themeColor="background1"/>
                <w:sz w:val="24"/>
                <w:szCs w:val="24"/>
                <w:lang w:val="et-EE" w:eastAsia="fi-FI"/>
              </w:rPr>
              <w:t>E – P</w:t>
            </w:r>
          </w:p>
        </w:tc>
        <w:tc>
          <w:tcPr>
            <w:tcW w:w="1357" w:type="dxa"/>
            <w:shd w:val="clear" w:color="auto" w:fill="FF0000"/>
            <w:vAlign w:val="center"/>
          </w:tcPr>
          <w:p w:rsidR="009202A9" w:rsidRPr="00BC09C9" w:rsidRDefault="009202A9" w:rsidP="009202A9">
            <w:pPr>
              <w:spacing w:line="276" w:lineRule="auto"/>
              <w:rPr>
                <w:rFonts w:cstheme="minorHAnsi"/>
                <w:bCs/>
                <w:color w:val="FFFFFF" w:themeColor="background1"/>
                <w:sz w:val="24"/>
                <w:szCs w:val="24"/>
                <w:lang w:val="et-EE" w:eastAsia="fi-FI"/>
              </w:rPr>
            </w:pPr>
            <w:r w:rsidRPr="00BC09C9">
              <w:rPr>
                <w:rFonts w:cstheme="minorHAnsi"/>
                <w:bCs/>
                <w:color w:val="FFFFFF" w:themeColor="background1"/>
                <w:sz w:val="24"/>
                <w:szCs w:val="24"/>
                <w:lang w:val="et-EE" w:eastAsia="fi-FI"/>
              </w:rPr>
              <w:t>MARIELLA/</w:t>
            </w:r>
            <w:r w:rsidRPr="00BC09C9">
              <w:rPr>
                <w:rFonts w:cstheme="minorHAnsi"/>
                <w:bCs/>
                <w:color w:val="FFFFFF" w:themeColor="background1"/>
                <w:sz w:val="24"/>
                <w:szCs w:val="24"/>
                <w:lang w:val="et-EE" w:eastAsia="fi-FI"/>
              </w:rPr>
              <w:br/>
              <w:t>GABRIELLA</w:t>
            </w:r>
          </w:p>
        </w:tc>
        <w:tc>
          <w:tcPr>
            <w:tcW w:w="1132" w:type="dxa"/>
            <w:vAlign w:val="center"/>
          </w:tcPr>
          <w:p w:rsidR="009202A9" w:rsidRPr="00BC09C9" w:rsidRDefault="009202A9" w:rsidP="009202A9">
            <w:pPr>
              <w:rPr>
                <w:rFonts w:eastAsia="Times New Roman" w:cstheme="minorHAnsi"/>
                <w:color w:val="000000"/>
                <w:sz w:val="24"/>
                <w:szCs w:val="24"/>
                <w:lang w:val="et-EE" w:eastAsia="fi-FI"/>
              </w:rPr>
            </w:pPr>
            <w:r w:rsidRPr="00BC09C9">
              <w:rPr>
                <w:rFonts w:eastAsia="Times New Roman" w:cstheme="minorHAnsi"/>
                <w:color w:val="000000"/>
                <w:sz w:val="24"/>
                <w:szCs w:val="24"/>
                <w:lang w:val="et-EE" w:eastAsia="fi-FI"/>
              </w:rPr>
              <w:t>14.00</w:t>
            </w:r>
          </w:p>
        </w:tc>
        <w:tc>
          <w:tcPr>
            <w:tcW w:w="615" w:type="dxa"/>
            <w:vAlign w:val="center"/>
          </w:tcPr>
          <w:p w:rsidR="009202A9" w:rsidRPr="00BC09C9" w:rsidRDefault="009202A9" w:rsidP="009202A9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t-EE" w:eastAsia="fi-FI"/>
              </w:rPr>
            </w:pPr>
            <w:r w:rsidRPr="00BC09C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t-EE" w:eastAsia="fi-FI"/>
              </w:rPr>
              <w:t>-&gt;</w:t>
            </w:r>
          </w:p>
        </w:tc>
        <w:tc>
          <w:tcPr>
            <w:tcW w:w="1042" w:type="dxa"/>
            <w:vAlign w:val="center"/>
          </w:tcPr>
          <w:p w:rsidR="009202A9" w:rsidRPr="00BC09C9" w:rsidRDefault="009202A9" w:rsidP="009202A9">
            <w:pPr>
              <w:rPr>
                <w:rFonts w:eastAsia="Times New Roman" w:cstheme="minorHAnsi"/>
                <w:color w:val="000000"/>
                <w:sz w:val="24"/>
                <w:szCs w:val="24"/>
                <w:lang w:val="et-EE" w:eastAsia="fi-FI"/>
              </w:rPr>
            </w:pPr>
            <w:r w:rsidRPr="00BC09C9">
              <w:rPr>
                <w:rFonts w:eastAsia="Times New Roman" w:cstheme="minorHAnsi"/>
                <w:color w:val="000000"/>
                <w:sz w:val="24"/>
                <w:szCs w:val="24"/>
                <w:lang w:val="et-EE" w:eastAsia="fi-FI"/>
              </w:rPr>
              <w:t>16.50</w:t>
            </w:r>
          </w:p>
        </w:tc>
      </w:tr>
      <w:tr w:rsidR="009202A9" w:rsidRPr="00BC09C9" w:rsidTr="00E65D10">
        <w:tc>
          <w:tcPr>
            <w:tcW w:w="836" w:type="dxa"/>
            <w:shd w:val="clear" w:color="auto" w:fill="FF0000"/>
            <w:vAlign w:val="center"/>
          </w:tcPr>
          <w:p w:rsidR="009202A9" w:rsidRPr="00BC09C9" w:rsidRDefault="00A220E5" w:rsidP="00E65D10">
            <w:pPr>
              <w:spacing w:line="360" w:lineRule="auto"/>
              <w:rPr>
                <w:rFonts w:cstheme="minorHAnsi"/>
                <w:color w:val="FFFFFF" w:themeColor="background1"/>
                <w:sz w:val="24"/>
                <w:szCs w:val="24"/>
                <w:lang w:val="et-EE" w:eastAsia="fi-FI"/>
              </w:rPr>
            </w:pPr>
            <w:r w:rsidRPr="00BC09C9">
              <w:rPr>
                <w:rFonts w:cstheme="minorHAnsi"/>
                <w:color w:val="FFFFFF" w:themeColor="background1"/>
                <w:sz w:val="24"/>
                <w:szCs w:val="24"/>
                <w:lang w:val="et-EE" w:eastAsia="fi-FI"/>
              </w:rPr>
              <w:t>E - P</w:t>
            </w:r>
          </w:p>
        </w:tc>
        <w:tc>
          <w:tcPr>
            <w:tcW w:w="1390" w:type="dxa"/>
            <w:shd w:val="clear" w:color="auto" w:fill="FF0000"/>
            <w:vAlign w:val="center"/>
          </w:tcPr>
          <w:p w:rsidR="009202A9" w:rsidRPr="00BC09C9" w:rsidRDefault="009202A9" w:rsidP="00E65D10">
            <w:pPr>
              <w:spacing w:line="360" w:lineRule="auto"/>
              <w:rPr>
                <w:rFonts w:cstheme="minorHAnsi"/>
                <w:color w:val="FFFFFF" w:themeColor="background1"/>
                <w:sz w:val="24"/>
                <w:szCs w:val="24"/>
                <w:lang w:val="et-EE" w:eastAsia="fi-FI"/>
              </w:rPr>
            </w:pPr>
            <w:r w:rsidRPr="00BC09C9">
              <w:rPr>
                <w:rFonts w:cstheme="minorHAnsi"/>
                <w:bCs/>
                <w:color w:val="FFFFFF" w:themeColor="background1"/>
                <w:sz w:val="24"/>
                <w:szCs w:val="24"/>
                <w:lang w:val="et-EE" w:eastAsia="fi-FI"/>
              </w:rPr>
              <w:t>VIKING FSTR</w:t>
            </w:r>
          </w:p>
        </w:tc>
        <w:tc>
          <w:tcPr>
            <w:tcW w:w="1042" w:type="dxa"/>
            <w:vAlign w:val="center"/>
          </w:tcPr>
          <w:p w:rsidR="009202A9" w:rsidRPr="00BC09C9" w:rsidRDefault="009202A9" w:rsidP="00E65D10">
            <w:pPr>
              <w:spacing w:line="360" w:lineRule="auto"/>
              <w:rPr>
                <w:rFonts w:cstheme="minorHAnsi"/>
                <w:sz w:val="24"/>
                <w:szCs w:val="24"/>
                <w:lang w:val="et-EE" w:eastAsia="fi-FI"/>
              </w:rPr>
            </w:pPr>
            <w:r w:rsidRPr="00BC09C9">
              <w:rPr>
                <w:rFonts w:eastAsia="Times New Roman" w:cstheme="minorHAnsi"/>
                <w:sz w:val="24"/>
                <w:szCs w:val="24"/>
                <w:lang w:val="et-EE" w:eastAsia="fi-FI"/>
              </w:rPr>
              <w:t>13.00</w:t>
            </w:r>
          </w:p>
        </w:tc>
        <w:tc>
          <w:tcPr>
            <w:tcW w:w="722" w:type="dxa"/>
            <w:vAlign w:val="center"/>
          </w:tcPr>
          <w:p w:rsidR="009202A9" w:rsidRPr="00BC09C9" w:rsidRDefault="009202A9" w:rsidP="00E65D10">
            <w:pPr>
              <w:spacing w:line="360" w:lineRule="auto"/>
              <w:rPr>
                <w:rFonts w:cstheme="minorHAnsi"/>
                <w:sz w:val="24"/>
                <w:szCs w:val="24"/>
                <w:lang w:val="et-EE" w:eastAsia="fi-FI"/>
              </w:rPr>
            </w:pPr>
            <w:r w:rsidRPr="00BC09C9">
              <w:rPr>
                <w:rFonts w:cstheme="minorHAnsi"/>
                <w:b/>
                <w:bCs/>
                <w:sz w:val="24"/>
                <w:szCs w:val="24"/>
                <w:lang w:val="et-EE" w:eastAsia="fi-FI"/>
              </w:rPr>
              <w:t>-&gt;</w:t>
            </w:r>
          </w:p>
        </w:tc>
        <w:tc>
          <w:tcPr>
            <w:tcW w:w="1127" w:type="dxa"/>
            <w:vAlign w:val="center"/>
          </w:tcPr>
          <w:p w:rsidR="009202A9" w:rsidRPr="00BC09C9" w:rsidRDefault="009202A9" w:rsidP="00E65D10">
            <w:pPr>
              <w:spacing w:line="360" w:lineRule="auto"/>
              <w:rPr>
                <w:rFonts w:cstheme="minorHAnsi"/>
                <w:sz w:val="24"/>
                <w:szCs w:val="24"/>
                <w:lang w:val="et-EE" w:eastAsia="fi-FI"/>
              </w:rPr>
            </w:pPr>
            <w:r w:rsidRPr="00BC09C9">
              <w:rPr>
                <w:rFonts w:cstheme="minorHAnsi"/>
                <w:sz w:val="24"/>
                <w:szCs w:val="24"/>
                <w:lang w:val="et-EE" w:eastAsia="fi-FI"/>
              </w:rPr>
              <w:t>14.45</w:t>
            </w:r>
          </w:p>
        </w:tc>
        <w:tc>
          <w:tcPr>
            <w:tcW w:w="1198" w:type="dxa"/>
            <w:shd w:val="clear" w:color="auto" w:fill="FF0000"/>
            <w:vAlign w:val="center"/>
          </w:tcPr>
          <w:p w:rsidR="009202A9" w:rsidRPr="00BC09C9" w:rsidRDefault="00A220E5" w:rsidP="00E65D10">
            <w:pPr>
              <w:spacing w:line="360" w:lineRule="auto"/>
              <w:rPr>
                <w:rFonts w:cstheme="minorHAnsi"/>
                <w:color w:val="FFFFFF" w:themeColor="background1"/>
                <w:sz w:val="24"/>
                <w:szCs w:val="24"/>
                <w:lang w:val="et-EE" w:eastAsia="fi-FI"/>
              </w:rPr>
            </w:pPr>
            <w:r w:rsidRPr="00BC09C9">
              <w:rPr>
                <w:rFonts w:cstheme="minorHAnsi"/>
                <w:color w:val="FFFFFF" w:themeColor="background1"/>
                <w:sz w:val="24"/>
                <w:szCs w:val="24"/>
                <w:lang w:val="et-EE" w:eastAsia="fi-FI"/>
              </w:rPr>
              <w:t>E - P</w:t>
            </w:r>
          </w:p>
        </w:tc>
        <w:tc>
          <w:tcPr>
            <w:tcW w:w="1357" w:type="dxa"/>
            <w:shd w:val="clear" w:color="auto" w:fill="FF0000"/>
            <w:vAlign w:val="center"/>
          </w:tcPr>
          <w:p w:rsidR="009202A9" w:rsidRPr="00BC09C9" w:rsidRDefault="009202A9" w:rsidP="00E65D10">
            <w:pPr>
              <w:spacing w:line="360" w:lineRule="auto"/>
              <w:rPr>
                <w:rFonts w:cstheme="minorHAnsi"/>
                <w:color w:val="FFFFFF" w:themeColor="background1"/>
                <w:sz w:val="24"/>
                <w:szCs w:val="24"/>
                <w:lang w:val="et-EE" w:eastAsia="fi-FI"/>
              </w:rPr>
            </w:pPr>
            <w:r w:rsidRPr="00BC09C9">
              <w:rPr>
                <w:rFonts w:cstheme="minorHAnsi"/>
                <w:bCs/>
                <w:color w:val="FFFFFF" w:themeColor="background1"/>
                <w:sz w:val="24"/>
                <w:szCs w:val="24"/>
                <w:lang w:val="et-EE" w:eastAsia="fi-FI"/>
              </w:rPr>
              <w:t>VIKING FSTR</w:t>
            </w:r>
          </w:p>
        </w:tc>
        <w:tc>
          <w:tcPr>
            <w:tcW w:w="1132" w:type="dxa"/>
            <w:vAlign w:val="center"/>
          </w:tcPr>
          <w:p w:rsidR="009202A9" w:rsidRPr="00BC09C9" w:rsidRDefault="009202A9" w:rsidP="00E65D10">
            <w:pPr>
              <w:spacing w:line="360" w:lineRule="auto"/>
              <w:rPr>
                <w:rFonts w:cstheme="minorHAnsi"/>
                <w:sz w:val="24"/>
                <w:szCs w:val="24"/>
                <w:lang w:val="et-EE" w:eastAsia="fi-FI"/>
              </w:rPr>
            </w:pPr>
            <w:r w:rsidRPr="00BC09C9">
              <w:rPr>
                <w:rFonts w:cstheme="minorHAnsi"/>
                <w:sz w:val="24"/>
                <w:szCs w:val="24"/>
                <w:lang w:val="et-EE" w:eastAsia="fi-FI"/>
              </w:rPr>
              <w:t>15.30</w:t>
            </w:r>
          </w:p>
        </w:tc>
        <w:tc>
          <w:tcPr>
            <w:tcW w:w="615" w:type="dxa"/>
            <w:vAlign w:val="center"/>
          </w:tcPr>
          <w:p w:rsidR="009202A9" w:rsidRPr="00BC09C9" w:rsidRDefault="009202A9" w:rsidP="00E65D10">
            <w:pPr>
              <w:spacing w:line="360" w:lineRule="auto"/>
              <w:rPr>
                <w:rFonts w:cstheme="minorHAnsi"/>
                <w:sz w:val="24"/>
                <w:szCs w:val="24"/>
                <w:lang w:val="et-EE" w:eastAsia="fi-FI"/>
              </w:rPr>
            </w:pPr>
            <w:r w:rsidRPr="00BC09C9">
              <w:rPr>
                <w:rFonts w:cstheme="minorHAnsi"/>
                <w:b/>
                <w:bCs/>
                <w:sz w:val="24"/>
                <w:szCs w:val="24"/>
                <w:lang w:val="et-EE" w:eastAsia="fi-FI"/>
              </w:rPr>
              <w:t>-&gt;</w:t>
            </w:r>
          </w:p>
        </w:tc>
        <w:tc>
          <w:tcPr>
            <w:tcW w:w="1042" w:type="dxa"/>
            <w:vAlign w:val="center"/>
          </w:tcPr>
          <w:p w:rsidR="009202A9" w:rsidRPr="00BC09C9" w:rsidRDefault="009202A9" w:rsidP="00E65D10">
            <w:pPr>
              <w:spacing w:line="360" w:lineRule="auto"/>
              <w:rPr>
                <w:rFonts w:cstheme="minorHAnsi"/>
                <w:sz w:val="24"/>
                <w:szCs w:val="24"/>
                <w:lang w:val="et-EE" w:eastAsia="fi-FI"/>
              </w:rPr>
            </w:pPr>
            <w:r w:rsidRPr="00BC09C9">
              <w:rPr>
                <w:rFonts w:cstheme="minorHAnsi"/>
                <w:sz w:val="24"/>
                <w:szCs w:val="24"/>
                <w:lang w:val="et-EE" w:eastAsia="fi-FI"/>
              </w:rPr>
              <w:t>17.15</w:t>
            </w:r>
          </w:p>
        </w:tc>
      </w:tr>
      <w:tr w:rsidR="009202A9" w:rsidRPr="00BC09C9" w:rsidTr="00E65D10">
        <w:tc>
          <w:tcPr>
            <w:tcW w:w="836" w:type="dxa"/>
            <w:shd w:val="clear" w:color="auto" w:fill="FF0000"/>
            <w:vAlign w:val="center"/>
          </w:tcPr>
          <w:p w:rsidR="009202A9" w:rsidRPr="00BC09C9" w:rsidRDefault="00A220E5" w:rsidP="00E65D10">
            <w:pPr>
              <w:spacing w:line="360" w:lineRule="auto"/>
              <w:rPr>
                <w:rFonts w:cstheme="minorHAnsi"/>
                <w:color w:val="FFFFFF" w:themeColor="background1"/>
                <w:sz w:val="24"/>
                <w:szCs w:val="24"/>
                <w:lang w:val="et-EE" w:eastAsia="fi-FI"/>
              </w:rPr>
            </w:pPr>
            <w:r w:rsidRPr="00BC09C9">
              <w:rPr>
                <w:rFonts w:cstheme="minorHAnsi"/>
                <w:color w:val="FFFFFF" w:themeColor="background1"/>
                <w:sz w:val="24"/>
                <w:szCs w:val="24"/>
                <w:lang w:val="et-EE" w:eastAsia="fi-FI"/>
              </w:rPr>
              <w:t>E - P</w:t>
            </w:r>
          </w:p>
        </w:tc>
        <w:tc>
          <w:tcPr>
            <w:tcW w:w="1390" w:type="dxa"/>
            <w:shd w:val="clear" w:color="auto" w:fill="FF0000"/>
            <w:vAlign w:val="center"/>
          </w:tcPr>
          <w:p w:rsidR="009202A9" w:rsidRPr="00BC09C9" w:rsidRDefault="009202A9" w:rsidP="00E65D10">
            <w:pPr>
              <w:spacing w:line="360" w:lineRule="auto"/>
              <w:rPr>
                <w:rFonts w:cstheme="minorHAnsi"/>
                <w:color w:val="FFFFFF" w:themeColor="background1"/>
                <w:sz w:val="24"/>
                <w:szCs w:val="24"/>
                <w:lang w:val="et-EE" w:eastAsia="fi-FI"/>
              </w:rPr>
            </w:pPr>
            <w:r w:rsidRPr="00BC09C9">
              <w:rPr>
                <w:rFonts w:cstheme="minorHAnsi"/>
                <w:bCs/>
                <w:color w:val="FFFFFF" w:themeColor="background1"/>
                <w:sz w:val="24"/>
                <w:szCs w:val="24"/>
                <w:lang w:val="et-EE" w:eastAsia="fi-FI"/>
              </w:rPr>
              <w:t>VIKING FSTR</w:t>
            </w:r>
          </w:p>
        </w:tc>
        <w:tc>
          <w:tcPr>
            <w:tcW w:w="1042" w:type="dxa"/>
            <w:vAlign w:val="center"/>
          </w:tcPr>
          <w:p w:rsidR="009202A9" w:rsidRPr="00BC09C9" w:rsidRDefault="009202A9" w:rsidP="00E65D10">
            <w:pPr>
              <w:spacing w:line="360" w:lineRule="auto"/>
              <w:rPr>
                <w:rFonts w:cstheme="minorHAnsi"/>
                <w:sz w:val="24"/>
                <w:szCs w:val="24"/>
                <w:lang w:val="et-EE" w:eastAsia="fi-FI"/>
              </w:rPr>
            </w:pPr>
            <w:r w:rsidRPr="00BC09C9">
              <w:rPr>
                <w:rFonts w:cstheme="minorHAnsi"/>
                <w:sz w:val="24"/>
                <w:szCs w:val="24"/>
                <w:lang w:val="et-EE" w:eastAsia="fi-FI"/>
              </w:rPr>
              <w:t>18.00</w:t>
            </w:r>
          </w:p>
        </w:tc>
        <w:tc>
          <w:tcPr>
            <w:tcW w:w="722" w:type="dxa"/>
            <w:vAlign w:val="center"/>
          </w:tcPr>
          <w:p w:rsidR="009202A9" w:rsidRPr="00BC09C9" w:rsidRDefault="009202A9" w:rsidP="00E65D10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  <w:lang w:val="et-EE" w:eastAsia="fi-FI"/>
              </w:rPr>
            </w:pPr>
            <w:r w:rsidRPr="00BC09C9">
              <w:rPr>
                <w:rFonts w:cstheme="minorHAnsi"/>
                <w:b/>
                <w:bCs/>
                <w:sz w:val="24"/>
                <w:szCs w:val="24"/>
                <w:lang w:val="et-EE" w:eastAsia="fi-FI"/>
              </w:rPr>
              <w:t>-&gt;</w:t>
            </w:r>
          </w:p>
        </w:tc>
        <w:tc>
          <w:tcPr>
            <w:tcW w:w="1127" w:type="dxa"/>
            <w:vAlign w:val="center"/>
          </w:tcPr>
          <w:p w:rsidR="009202A9" w:rsidRPr="00BC09C9" w:rsidRDefault="009202A9" w:rsidP="00E65D10">
            <w:pPr>
              <w:spacing w:line="360" w:lineRule="auto"/>
              <w:rPr>
                <w:rFonts w:cstheme="minorHAnsi"/>
                <w:sz w:val="24"/>
                <w:szCs w:val="24"/>
                <w:lang w:val="et-EE" w:eastAsia="fi-FI"/>
              </w:rPr>
            </w:pPr>
            <w:r w:rsidRPr="00BC09C9">
              <w:rPr>
                <w:rFonts w:cstheme="minorHAnsi"/>
                <w:sz w:val="24"/>
                <w:szCs w:val="24"/>
                <w:lang w:val="et-EE" w:eastAsia="fi-FI"/>
              </w:rPr>
              <w:t>19.45</w:t>
            </w:r>
          </w:p>
        </w:tc>
        <w:tc>
          <w:tcPr>
            <w:tcW w:w="1198" w:type="dxa"/>
            <w:shd w:val="clear" w:color="auto" w:fill="FF0000"/>
            <w:vAlign w:val="center"/>
          </w:tcPr>
          <w:p w:rsidR="009202A9" w:rsidRPr="00BC09C9" w:rsidRDefault="00A220E5" w:rsidP="00E65D10">
            <w:pPr>
              <w:spacing w:line="360" w:lineRule="auto"/>
              <w:rPr>
                <w:rFonts w:cstheme="minorHAnsi"/>
                <w:color w:val="FFFFFF" w:themeColor="background1"/>
                <w:sz w:val="24"/>
                <w:szCs w:val="24"/>
                <w:lang w:val="et-EE" w:eastAsia="fi-FI"/>
              </w:rPr>
            </w:pPr>
            <w:r w:rsidRPr="00BC09C9">
              <w:rPr>
                <w:rFonts w:cstheme="minorHAnsi"/>
                <w:color w:val="FFFFFF" w:themeColor="background1"/>
                <w:sz w:val="24"/>
                <w:szCs w:val="24"/>
                <w:lang w:val="et-EE" w:eastAsia="fi-FI"/>
              </w:rPr>
              <w:t>P</w:t>
            </w:r>
          </w:p>
        </w:tc>
        <w:tc>
          <w:tcPr>
            <w:tcW w:w="1357" w:type="dxa"/>
            <w:shd w:val="clear" w:color="auto" w:fill="FF0000"/>
            <w:vAlign w:val="center"/>
          </w:tcPr>
          <w:p w:rsidR="009202A9" w:rsidRPr="00BC09C9" w:rsidRDefault="009202A9" w:rsidP="00E65D10">
            <w:pPr>
              <w:spacing w:line="360" w:lineRule="auto"/>
              <w:rPr>
                <w:rFonts w:cstheme="minorHAnsi"/>
                <w:color w:val="FFFFFF" w:themeColor="background1"/>
                <w:sz w:val="24"/>
                <w:szCs w:val="24"/>
                <w:lang w:val="et-EE" w:eastAsia="fi-FI"/>
              </w:rPr>
            </w:pPr>
            <w:r w:rsidRPr="00BC09C9">
              <w:rPr>
                <w:rFonts w:cstheme="minorHAnsi"/>
                <w:color w:val="FFFFFF" w:themeColor="background1"/>
                <w:sz w:val="24"/>
                <w:szCs w:val="24"/>
                <w:lang w:val="et-EE" w:eastAsia="fi-FI"/>
              </w:rPr>
              <w:t>VIKING XPRS</w:t>
            </w:r>
          </w:p>
        </w:tc>
        <w:tc>
          <w:tcPr>
            <w:tcW w:w="1132" w:type="dxa"/>
            <w:vAlign w:val="center"/>
          </w:tcPr>
          <w:p w:rsidR="009202A9" w:rsidRPr="00BC09C9" w:rsidRDefault="009202A9" w:rsidP="00E65D10">
            <w:pPr>
              <w:spacing w:line="360" w:lineRule="auto"/>
              <w:rPr>
                <w:rFonts w:cstheme="minorHAnsi"/>
                <w:sz w:val="24"/>
                <w:szCs w:val="24"/>
                <w:lang w:val="et-EE" w:eastAsia="fi-FI"/>
              </w:rPr>
            </w:pPr>
            <w:r w:rsidRPr="00BC09C9">
              <w:rPr>
                <w:rFonts w:cstheme="minorHAnsi"/>
                <w:sz w:val="24"/>
                <w:szCs w:val="24"/>
                <w:lang w:val="et-EE" w:eastAsia="fi-FI"/>
              </w:rPr>
              <w:t>16.30</w:t>
            </w:r>
          </w:p>
        </w:tc>
        <w:tc>
          <w:tcPr>
            <w:tcW w:w="615" w:type="dxa"/>
            <w:vAlign w:val="center"/>
          </w:tcPr>
          <w:p w:rsidR="009202A9" w:rsidRPr="00BC09C9" w:rsidRDefault="009202A9" w:rsidP="00E65D10">
            <w:pPr>
              <w:spacing w:line="360" w:lineRule="auto"/>
              <w:rPr>
                <w:rFonts w:cstheme="minorHAnsi"/>
                <w:sz w:val="24"/>
                <w:szCs w:val="24"/>
                <w:lang w:val="et-EE" w:eastAsia="fi-FI"/>
              </w:rPr>
            </w:pPr>
            <w:r w:rsidRPr="00BC09C9">
              <w:rPr>
                <w:rFonts w:cstheme="minorHAnsi"/>
                <w:b/>
                <w:bCs/>
                <w:sz w:val="24"/>
                <w:szCs w:val="24"/>
                <w:lang w:val="et-EE" w:eastAsia="fi-FI"/>
              </w:rPr>
              <w:t>-&gt;</w:t>
            </w:r>
          </w:p>
        </w:tc>
        <w:tc>
          <w:tcPr>
            <w:tcW w:w="1042" w:type="dxa"/>
            <w:vAlign w:val="center"/>
          </w:tcPr>
          <w:p w:rsidR="009202A9" w:rsidRPr="00BC09C9" w:rsidRDefault="009202A9" w:rsidP="00E65D10">
            <w:pPr>
              <w:spacing w:line="360" w:lineRule="auto"/>
              <w:rPr>
                <w:rFonts w:cstheme="minorHAnsi"/>
                <w:sz w:val="24"/>
                <w:szCs w:val="24"/>
                <w:lang w:val="et-EE" w:eastAsia="fi-FI"/>
              </w:rPr>
            </w:pPr>
            <w:r w:rsidRPr="00BC09C9">
              <w:rPr>
                <w:rFonts w:cstheme="minorHAnsi"/>
                <w:sz w:val="24"/>
                <w:szCs w:val="24"/>
                <w:lang w:val="et-EE" w:eastAsia="fi-FI"/>
              </w:rPr>
              <w:t>19.00</w:t>
            </w:r>
          </w:p>
        </w:tc>
      </w:tr>
      <w:tr w:rsidR="009202A9" w:rsidRPr="00BC09C9" w:rsidTr="00E65D10">
        <w:tc>
          <w:tcPr>
            <w:tcW w:w="836" w:type="dxa"/>
            <w:shd w:val="clear" w:color="auto" w:fill="FF0000"/>
            <w:vAlign w:val="center"/>
          </w:tcPr>
          <w:p w:rsidR="009202A9" w:rsidRPr="00BC09C9" w:rsidRDefault="00A220E5" w:rsidP="00E65D10">
            <w:pPr>
              <w:spacing w:line="360" w:lineRule="auto"/>
              <w:rPr>
                <w:rFonts w:cstheme="minorHAnsi"/>
                <w:color w:val="FFFFFF" w:themeColor="background1"/>
                <w:sz w:val="24"/>
                <w:szCs w:val="24"/>
                <w:lang w:val="et-EE" w:eastAsia="fi-FI"/>
              </w:rPr>
            </w:pPr>
            <w:r w:rsidRPr="00BC09C9">
              <w:rPr>
                <w:rFonts w:cstheme="minorHAnsi"/>
                <w:color w:val="FFFFFF" w:themeColor="background1"/>
                <w:sz w:val="24"/>
                <w:szCs w:val="24"/>
                <w:lang w:val="et-EE" w:eastAsia="fi-FI"/>
              </w:rPr>
              <w:t>P</w:t>
            </w:r>
          </w:p>
        </w:tc>
        <w:tc>
          <w:tcPr>
            <w:tcW w:w="1390" w:type="dxa"/>
            <w:shd w:val="clear" w:color="auto" w:fill="FF0000"/>
            <w:vAlign w:val="center"/>
          </w:tcPr>
          <w:p w:rsidR="009202A9" w:rsidRPr="00BC09C9" w:rsidRDefault="009202A9" w:rsidP="00E65D10">
            <w:pPr>
              <w:spacing w:line="360" w:lineRule="auto"/>
              <w:rPr>
                <w:rFonts w:cstheme="minorHAnsi"/>
                <w:color w:val="FFFFFF" w:themeColor="background1"/>
                <w:sz w:val="24"/>
                <w:szCs w:val="24"/>
                <w:lang w:val="et-EE" w:eastAsia="fi-FI"/>
              </w:rPr>
            </w:pPr>
            <w:r w:rsidRPr="00BC09C9">
              <w:rPr>
                <w:rFonts w:cstheme="minorHAnsi"/>
                <w:color w:val="FFFFFF" w:themeColor="background1"/>
                <w:sz w:val="24"/>
                <w:szCs w:val="24"/>
                <w:lang w:val="et-EE" w:eastAsia="fi-FI"/>
              </w:rPr>
              <w:t>VIKING XPRS</w:t>
            </w:r>
          </w:p>
        </w:tc>
        <w:tc>
          <w:tcPr>
            <w:tcW w:w="1042" w:type="dxa"/>
            <w:vAlign w:val="center"/>
          </w:tcPr>
          <w:p w:rsidR="009202A9" w:rsidRPr="00BC09C9" w:rsidRDefault="009202A9" w:rsidP="00E65D10">
            <w:pPr>
              <w:spacing w:line="360" w:lineRule="auto"/>
              <w:rPr>
                <w:rFonts w:cstheme="minorHAnsi"/>
                <w:sz w:val="24"/>
                <w:szCs w:val="24"/>
                <w:lang w:val="et-EE" w:eastAsia="fi-FI"/>
              </w:rPr>
            </w:pPr>
            <w:r w:rsidRPr="00BC09C9">
              <w:rPr>
                <w:rFonts w:cstheme="minorHAnsi"/>
                <w:sz w:val="24"/>
                <w:szCs w:val="24"/>
                <w:lang w:val="et-EE" w:eastAsia="fi-FI"/>
              </w:rPr>
              <w:t>20.00</w:t>
            </w:r>
          </w:p>
        </w:tc>
        <w:tc>
          <w:tcPr>
            <w:tcW w:w="722" w:type="dxa"/>
            <w:vAlign w:val="center"/>
          </w:tcPr>
          <w:p w:rsidR="009202A9" w:rsidRPr="00BC09C9" w:rsidRDefault="009202A9" w:rsidP="00E65D10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  <w:lang w:val="et-EE" w:eastAsia="fi-FI"/>
              </w:rPr>
            </w:pPr>
            <w:r w:rsidRPr="00BC09C9">
              <w:rPr>
                <w:rFonts w:cstheme="minorHAnsi"/>
                <w:b/>
                <w:bCs/>
                <w:sz w:val="24"/>
                <w:szCs w:val="24"/>
                <w:lang w:val="et-EE" w:eastAsia="fi-FI"/>
              </w:rPr>
              <w:t>-&gt;</w:t>
            </w:r>
          </w:p>
        </w:tc>
        <w:tc>
          <w:tcPr>
            <w:tcW w:w="1127" w:type="dxa"/>
            <w:vAlign w:val="center"/>
          </w:tcPr>
          <w:p w:rsidR="009202A9" w:rsidRPr="00BC09C9" w:rsidRDefault="009202A9" w:rsidP="00E65D10">
            <w:pPr>
              <w:spacing w:line="360" w:lineRule="auto"/>
              <w:rPr>
                <w:rFonts w:cstheme="minorHAnsi"/>
                <w:sz w:val="24"/>
                <w:szCs w:val="24"/>
                <w:lang w:val="et-EE" w:eastAsia="fi-FI"/>
              </w:rPr>
            </w:pPr>
            <w:r w:rsidRPr="00BC09C9">
              <w:rPr>
                <w:rFonts w:cstheme="minorHAnsi"/>
                <w:sz w:val="24"/>
                <w:szCs w:val="24"/>
                <w:lang w:val="et-EE" w:eastAsia="fi-FI"/>
              </w:rPr>
              <w:t>22.30</w:t>
            </w:r>
          </w:p>
        </w:tc>
        <w:tc>
          <w:tcPr>
            <w:tcW w:w="1198" w:type="dxa"/>
            <w:shd w:val="clear" w:color="auto" w:fill="FF0000"/>
            <w:vAlign w:val="center"/>
          </w:tcPr>
          <w:p w:rsidR="009202A9" w:rsidRPr="00BC09C9" w:rsidRDefault="00A220E5" w:rsidP="00E65D10">
            <w:pPr>
              <w:spacing w:line="360" w:lineRule="auto"/>
              <w:rPr>
                <w:rFonts w:cstheme="minorHAnsi"/>
                <w:color w:val="FFFFFF" w:themeColor="background1"/>
                <w:sz w:val="24"/>
                <w:szCs w:val="24"/>
                <w:lang w:val="et-EE" w:eastAsia="fi-FI"/>
              </w:rPr>
            </w:pPr>
            <w:r w:rsidRPr="00BC09C9">
              <w:rPr>
                <w:rFonts w:cstheme="minorHAnsi"/>
                <w:color w:val="FFFFFF" w:themeColor="background1"/>
                <w:sz w:val="24"/>
                <w:szCs w:val="24"/>
                <w:lang w:val="et-EE" w:eastAsia="fi-FI"/>
              </w:rPr>
              <w:t>E - L</w:t>
            </w:r>
          </w:p>
        </w:tc>
        <w:tc>
          <w:tcPr>
            <w:tcW w:w="1357" w:type="dxa"/>
            <w:shd w:val="clear" w:color="auto" w:fill="FF0000"/>
            <w:vAlign w:val="center"/>
          </w:tcPr>
          <w:p w:rsidR="009202A9" w:rsidRPr="00BC09C9" w:rsidRDefault="009202A9" w:rsidP="00E65D10">
            <w:pPr>
              <w:spacing w:line="360" w:lineRule="auto"/>
              <w:rPr>
                <w:rFonts w:cstheme="minorHAnsi"/>
                <w:color w:val="FFFFFF" w:themeColor="background1"/>
                <w:sz w:val="24"/>
                <w:szCs w:val="24"/>
                <w:lang w:val="et-EE" w:eastAsia="fi-FI"/>
              </w:rPr>
            </w:pPr>
            <w:r w:rsidRPr="00BC09C9">
              <w:rPr>
                <w:rFonts w:cstheme="minorHAnsi"/>
                <w:color w:val="FFFFFF" w:themeColor="background1"/>
                <w:sz w:val="24"/>
                <w:szCs w:val="24"/>
                <w:lang w:val="et-EE" w:eastAsia="fi-FI"/>
              </w:rPr>
              <w:t>VIKING XPRS</w:t>
            </w:r>
          </w:p>
        </w:tc>
        <w:tc>
          <w:tcPr>
            <w:tcW w:w="1132" w:type="dxa"/>
            <w:vAlign w:val="center"/>
          </w:tcPr>
          <w:p w:rsidR="009202A9" w:rsidRPr="00BC09C9" w:rsidRDefault="009202A9" w:rsidP="00E65D10">
            <w:pPr>
              <w:spacing w:line="360" w:lineRule="auto"/>
              <w:rPr>
                <w:rFonts w:cstheme="minorHAnsi"/>
                <w:sz w:val="24"/>
                <w:szCs w:val="24"/>
                <w:lang w:val="et-EE" w:eastAsia="fi-FI"/>
              </w:rPr>
            </w:pPr>
            <w:r w:rsidRPr="00BC09C9">
              <w:rPr>
                <w:rFonts w:cstheme="minorHAnsi"/>
                <w:sz w:val="24"/>
                <w:szCs w:val="24"/>
                <w:lang w:val="et-EE" w:eastAsia="fi-FI"/>
              </w:rPr>
              <w:t>18.00</w:t>
            </w:r>
          </w:p>
        </w:tc>
        <w:tc>
          <w:tcPr>
            <w:tcW w:w="615" w:type="dxa"/>
            <w:vAlign w:val="center"/>
          </w:tcPr>
          <w:p w:rsidR="009202A9" w:rsidRPr="00BC09C9" w:rsidRDefault="009202A9" w:rsidP="00E65D10">
            <w:pPr>
              <w:spacing w:line="360" w:lineRule="auto"/>
              <w:rPr>
                <w:rFonts w:cstheme="minorHAnsi"/>
                <w:sz w:val="24"/>
                <w:szCs w:val="24"/>
                <w:lang w:val="et-EE" w:eastAsia="fi-FI"/>
              </w:rPr>
            </w:pPr>
            <w:r w:rsidRPr="00BC09C9">
              <w:rPr>
                <w:rFonts w:cstheme="minorHAnsi"/>
                <w:b/>
                <w:bCs/>
                <w:sz w:val="24"/>
                <w:szCs w:val="24"/>
                <w:lang w:val="et-EE" w:eastAsia="fi-FI"/>
              </w:rPr>
              <w:t>-&gt;</w:t>
            </w:r>
          </w:p>
        </w:tc>
        <w:tc>
          <w:tcPr>
            <w:tcW w:w="1042" w:type="dxa"/>
            <w:vAlign w:val="center"/>
          </w:tcPr>
          <w:p w:rsidR="009202A9" w:rsidRPr="00BC09C9" w:rsidRDefault="009202A9" w:rsidP="00E65D10">
            <w:pPr>
              <w:spacing w:line="360" w:lineRule="auto"/>
              <w:rPr>
                <w:rFonts w:cstheme="minorHAnsi"/>
                <w:sz w:val="24"/>
                <w:szCs w:val="24"/>
                <w:lang w:val="et-EE" w:eastAsia="fi-FI"/>
              </w:rPr>
            </w:pPr>
            <w:r w:rsidRPr="00BC09C9">
              <w:rPr>
                <w:rFonts w:cstheme="minorHAnsi"/>
                <w:sz w:val="24"/>
                <w:szCs w:val="24"/>
                <w:lang w:val="et-EE" w:eastAsia="fi-FI"/>
              </w:rPr>
              <w:t>20.30</w:t>
            </w:r>
          </w:p>
        </w:tc>
      </w:tr>
      <w:tr w:rsidR="009202A9" w:rsidRPr="00BC09C9" w:rsidTr="00E65D10">
        <w:tc>
          <w:tcPr>
            <w:tcW w:w="836" w:type="dxa"/>
            <w:shd w:val="clear" w:color="auto" w:fill="FF0000"/>
            <w:vAlign w:val="center"/>
          </w:tcPr>
          <w:p w:rsidR="009202A9" w:rsidRPr="00BC09C9" w:rsidRDefault="00A220E5" w:rsidP="00E65D10">
            <w:pPr>
              <w:spacing w:line="360" w:lineRule="auto"/>
              <w:rPr>
                <w:rFonts w:cstheme="minorHAnsi"/>
                <w:color w:val="FFFFFF" w:themeColor="background1"/>
                <w:sz w:val="24"/>
                <w:szCs w:val="24"/>
                <w:lang w:val="et-EE" w:eastAsia="fi-FI"/>
              </w:rPr>
            </w:pPr>
            <w:r w:rsidRPr="00BC09C9">
              <w:rPr>
                <w:rFonts w:cstheme="minorHAnsi"/>
                <w:color w:val="FFFFFF" w:themeColor="background1"/>
                <w:sz w:val="24"/>
                <w:szCs w:val="24"/>
                <w:lang w:val="et-EE" w:eastAsia="fi-FI"/>
              </w:rPr>
              <w:t>E - L</w:t>
            </w:r>
          </w:p>
        </w:tc>
        <w:tc>
          <w:tcPr>
            <w:tcW w:w="1390" w:type="dxa"/>
            <w:shd w:val="clear" w:color="auto" w:fill="FF0000"/>
            <w:vAlign w:val="center"/>
          </w:tcPr>
          <w:p w:rsidR="009202A9" w:rsidRPr="00BC09C9" w:rsidRDefault="009202A9" w:rsidP="00E65D10">
            <w:pPr>
              <w:spacing w:line="360" w:lineRule="auto"/>
              <w:rPr>
                <w:rFonts w:cstheme="minorHAnsi"/>
                <w:color w:val="FFFFFF" w:themeColor="background1"/>
                <w:sz w:val="24"/>
                <w:szCs w:val="24"/>
                <w:lang w:val="et-EE" w:eastAsia="fi-FI"/>
              </w:rPr>
            </w:pPr>
            <w:r w:rsidRPr="00BC09C9">
              <w:rPr>
                <w:rFonts w:cstheme="minorHAnsi"/>
                <w:color w:val="FFFFFF" w:themeColor="background1"/>
                <w:sz w:val="24"/>
                <w:szCs w:val="24"/>
                <w:lang w:val="et-EE" w:eastAsia="fi-FI"/>
              </w:rPr>
              <w:t>VIKING XPRS</w:t>
            </w:r>
          </w:p>
        </w:tc>
        <w:tc>
          <w:tcPr>
            <w:tcW w:w="1042" w:type="dxa"/>
            <w:vAlign w:val="center"/>
          </w:tcPr>
          <w:p w:rsidR="009202A9" w:rsidRPr="00BC09C9" w:rsidRDefault="009202A9" w:rsidP="00E65D10">
            <w:pPr>
              <w:spacing w:line="360" w:lineRule="auto"/>
              <w:rPr>
                <w:rFonts w:cstheme="minorHAnsi"/>
                <w:sz w:val="24"/>
                <w:szCs w:val="24"/>
                <w:lang w:val="et-EE" w:eastAsia="fi-FI"/>
              </w:rPr>
            </w:pPr>
            <w:r w:rsidRPr="00BC09C9">
              <w:rPr>
                <w:rFonts w:cstheme="minorHAnsi"/>
                <w:sz w:val="24"/>
                <w:szCs w:val="24"/>
                <w:lang w:val="et-EE" w:eastAsia="fi-FI"/>
              </w:rPr>
              <w:t>21.30</w:t>
            </w:r>
          </w:p>
        </w:tc>
        <w:tc>
          <w:tcPr>
            <w:tcW w:w="722" w:type="dxa"/>
            <w:vAlign w:val="center"/>
          </w:tcPr>
          <w:p w:rsidR="009202A9" w:rsidRPr="00BC09C9" w:rsidRDefault="009202A9" w:rsidP="00E65D10">
            <w:pPr>
              <w:spacing w:line="360" w:lineRule="auto"/>
              <w:rPr>
                <w:rFonts w:cstheme="minorHAnsi"/>
                <w:sz w:val="24"/>
                <w:szCs w:val="24"/>
                <w:lang w:val="et-EE" w:eastAsia="fi-FI"/>
              </w:rPr>
            </w:pPr>
            <w:r w:rsidRPr="00BC09C9">
              <w:rPr>
                <w:rFonts w:cstheme="minorHAnsi"/>
                <w:b/>
                <w:bCs/>
                <w:sz w:val="24"/>
                <w:szCs w:val="24"/>
                <w:lang w:val="et-EE" w:eastAsia="fi-FI"/>
              </w:rPr>
              <w:t>-&gt;</w:t>
            </w:r>
          </w:p>
        </w:tc>
        <w:tc>
          <w:tcPr>
            <w:tcW w:w="1127" w:type="dxa"/>
            <w:vAlign w:val="center"/>
          </w:tcPr>
          <w:p w:rsidR="009202A9" w:rsidRPr="00BC09C9" w:rsidRDefault="009202A9" w:rsidP="00E65D10">
            <w:pPr>
              <w:spacing w:line="360" w:lineRule="auto"/>
              <w:rPr>
                <w:rFonts w:cstheme="minorHAnsi"/>
                <w:sz w:val="24"/>
                <w:szCs w:val="24"/>
                <w:lang w:val="et-EE" w:eastAsia="fi-FI"/>
              </w:rPr>
            </w:pPr>
            <w:r w:rsidRPr="00BC09C9">
              <w:rPr>
                <w:rFonts w:cstheme="minorHAnsi"/>
                <w:sz w:val="24"/>
                <w:szCs w:val="24"/>
                <w:lang w:val="et-EE" w:eastAsia="fi-FI"/>
              </w:rPr>
              <w:t>24.00</w:t>
            </w:r>
          </w:p>
        </w:tc>
        <w:tc>
          <w:tcPr>
            <w:tcW w:w="1198" w:type="dxa"/>
            <w:shd w:val="clear" w:color="auto" w:fill="FF0000"/>
            <w:vAlign w:val="center"/>
          </w:tcPr>
          <w:p w:rsidR="009202A9" w:rsidRPr="00BC09C9" w:rsidRDefault="00A220E5" w:rsidP="00E65D10">
            <w:pPr>
              <w:spacing w:line="360" w:lineRule="auto"/>
              <w:rPr>
                <w:rFonts w:cstheme="minorHAnsi"/>
                <w:color w:val="FFFFFF" w:themeColor="background1"/>
                <w:sz w:val="24"/>
                <w:szCs w:val="24"/>
                <w:lang w:val="et-EE" w:eastAsia="fi-FI"/>
              </w:rPr>
            </w:pPr>
            <w:r w:rsidRPr="00BC09C9">
              <w:rPr>
                <w:rFonts w:cstheme="minorHAnsi"/>
                <w:color w:val="FFFFFF" w:themeColor="background1"/>
                <w:sz w:val="24"/>
                <w:szCs w:val="24"/>
                <w:lang w:val="et-EE" w:eastAsia="fi-FI"/>
              </w:rPr>
              <w:t>E - P</w:t>
            </w:r>
          </w:p>
        </w:tc>
        <w:tc>
          <w:tcPr>
            <w:tcW w:w="1357" w:type="dxa"/>
            <w:shd w:val="clear" w:color="auto" w:fill="FF0000"/>
            <w:vAlign w:val="center"/>
          </w:tcPr>
          <w:p w:rsidR="009202A9" w:rsidRPr="00BC09C9" w:rsidRDefault="009202A9" w:rsidP="00E65D10">
            <w:pPr>
              <w:spacing w:line="360" w:lineRule="auto"/>
              <w:rPr>
                <w:rFonts w:cstheme="minorHAnsi"/>
                <w:color w:val="FFFFFF" w:themeColor="background1"/>
                <w:sz w:val="24"/>
                <w:szCs w:val="24"/>
                <w:lang w:val="et-EE" w:eastAsia="fi-FI"/>
              </w:rPr>
            </w:pPr>
            <w:r w:rsidRPr="00BC09C9">
              <w:rPr>
                <w:rFonts w:cstheme="minorHAnsi"/>
                <w:bCs/>
                <w:color w:val="FFFFFF" w:themeColor="background1"/>
                <w:sz w:val="24"/>
                <w:szCs w:val="24"/>
                <w:lang w:val="et-EE" w:eastAsia="fi-FI"/>
              </w:rPr>
              <w:t>VIKING FSTR</w:t>
            </w:r>
          </w:p>
        </w:tc>
        <w:tc>
          <w:tcPr>
            <w:tcW w:w="1132" w:type="dxa"/>
            <w:vAlign w:val="center"/>
          </w:tcPr>
          <w:p w:rsidR="009202A9" w:rsidRPr="00BC09C9" w:rsidRDefault="009202A9" w:rsidP="00E65D10">
            <w:pPr>
              <w:spacing w:line="360" w:lineRule="auto"/>
              <w:rPr>
                <w:rFonts w:cstheme="minorHAnsi"/>
                <w:sz w:val="24"/>
                <w:szCs w:val="24"/>
                <w:lang w:val="et-EE" w:eastAsia="fi-FI"/>
              </w:rPr>
            </w:pPr>
            <w:r w:rsidRPr="00BC09C9">
              <w:rPr>
                <w:rFonts w:cstheme="minorHAnsi"/>
                <w:sz w:val="24"/>
                <w:szCs w:val="24"/>
                <w:lang w:val="et-EE" w:eastAsia="fi-FI"/>
              </w:rPr>
              <w:t>20.15</w:t>
            </w:r>
          </w:p>
        </w:tc>
        <w:tc>
          <w:tcPr>
            <w:tcW w:w="615" w:type="dxa"/>
            <w:vAlign w:val="center"/>
          </w:tcPr>
          <w:p w:rsidR="009202A9" w:rsidRPr="00BC09C9" w:rsidRDefault="009202A9" w:rsidP="00E65D10">
            <w:pPr>
              <w:spacing w:line="360" w:lineRule="auto"/>
              <w:rPr>
                <w:rFonts w:cstheme="minorHAnsi"/>
                <w:sz w:val="24"/>
                <w:szCs w:val="24"/>
                <w:lang w:val="et-EE" w:eastAsia="fi-FI"/>
              </w:rPr>
            </w:pPr>
            <w:r w:rsidRPr="00BC09C9">
              <w:rPr>
                <w:rFonts w:cstheme="minorHAnsi"/>
                <w:b/>
                <w:bCs/>
                <w:sz w:val="24"/>
                <w:szCs w:val="24"/>
                <w:lang w:val="et-EE" w:eastAsia="fi-FI"/>
              </w:rPr>
              <w:t>-&gt;</w:t>
            </w:r>
          </w:p>
        </w:tc>
        <w:tc>
          <w:tcPr>
            <w:tcW w:w="1042" w:type="dxa"/>
            <w:vAlign w:val="center"/>
          </w:tcPr>
          <w:p w:rsidR="009202A9" w:rsidRPr="00BC09C9" w:rsidRDefault="009202A9" w:rsidP="00E65D10">
            <w:pPr>
              <w:spacing w:line="360" w:lineRule="auto"/>
              <w:rPr>
                <w:rFonts w:cstheme="minorHAnsi"/>
                <w:sz w:val="24"/>
                <w:szCs w:val="24"/>
                <w:lang w:val="et-EE" w:eastAsia="fi-FI"/>
              </w:rPr>
            </w:pPr>
            <w:r w:rsidRPr="00BC09C9">
              <w:rPr>
                <w:rFonts w:cstheme="minorHAnsi"/>
                <w:sz w:val="24"/>
                <w:szCs w:val="24"/>
                <w:lang w:val="et-EE" w:eastAsia="fi-FI"/>
              </w:rPr>
              <w:t>22.00</w:t>
            </w:r>
          </w:p>
        </w:tc>
      </w:tr>
    </w:tbl>
    <w:p w:rsidR="00380FD4" w:rsidRPr="00BC09C9" w:rsidRDefault="00F54550" w:rsidP="00F54550">
      <w:pPr>
        <w:rPr>
          <w:rFonts w:cstheme="minorHAnsi"/>
          <w:b/>
          <w:bCs/>
          <w:color w:val="000000"/>
          <w:sz w:val="24"/>
          <w:szCs w:val="24"/>
          <w:lang w:val="et-EE" w:eastAsia="fi-FI"/>
        </w:rPr>
      </w:pPr>
      <w:r w:rsidRPr="00BC09C9">
        <w:rPr>
          <w:rFonts w:cstheme="minorHAnsi"/>
          <w:b/>
          <w:bCs/>
          <w:color w:val="000000"/>
          <w:sz w:val="24"/>
          <w:szCs w:val="24"/>
          <w:lang w:val="et-EE" w:eastAsia="fi-FI"/>
        </w:rPr>
        <w:br/>
        <w:t>Lisainfo</w:t>
      </w:r>
      <w:r w:rsidR="00380FD4" w:rsidRPr="00BC09C9">
        <w:rPr>
          <w:rFonts w:cstheme="minorHAnsi"/>
          <w:b/>
          <w:bCs/>
          <w:color w:val="000000"/>
          <w:sz w:val="24"/>
          <w:szCs w:val="24"/>
          <w:lang w:val="et-EE" w:eastAsia="fi-FI"/>
        </w:rPr>
        <w:t>:</w:t>
      </w:r>
    </w:p>
    <w:p w:rsidR="00784A2D" w:rsidRPr="00BC09C9" w:rsidRDefault="00784A2D" w:rsidP="00CC66F5">
      <w:pPr>
        <w:spacing w:after="0"/>
        <w:rPr>
          <w:rFonts w:cstheme="minorHAnsi"/>
          <w:sz w:val="24"/>
          <w:szCs w:val="24"/>
          <w:lang w:val="et-EE" w:eastAsia="fi-FI"/>
        </w:rPr>
      </w:pPr>
    </w:p>
    <w:p w:rsidR="00F54550" w:rsidRPr="00BC09C9" w:rsidRDefault="00F54550" w:rsidP="00784A2D">
      <w:pPr>
        <w:spacing w:after="0"/>
        <w:rPr>
          <w:rFonts w:cstheme="minorHAnsi"/>
          <w:color w:val="000000"/>
          <w:sz w:val="24"/>
          <w:szCs w:val="24"/>
          <w:lang w:val="et-EE" w:eastAsia="fi-FI"/>
        </w:rPr>
      </w:pPr>
      <w:r w:rsidRPr="00BC09C9">
        <w:rPr>
          <w:rFonts w:cstheme="minorHAnsi"/>
          <w:color w:val="000000"/>
          <w:sz w:val="24"/>
          <w:szCs w:val="24"/>
          <w:lang w:val="et-EE" w:eastAsia="fi-FI"/>
        </w:rPr>
        <w:t>Kaj Takolander</w:t>
      </w:r>
      <w:r w:rsidRPr="00BC09C9">
        <w:rPr>
          <w:rFonts w:cstheme="minorHAnsi"/>
          <w:color w:val="000000"/>
          <w:sz w:val="24"/>
          <w:szCs w:val="24"/>
          <w:lang w:val="et-EE" w:eastAsia="fi-FI"/>
        </w:rPr>
        <w:br/>
      </w:r>
      <w:r w:rsidR="0062290D" w:rsidRPr="00BC09C9">
        <w:rPr>
          <w:rFonts w:cstheme="minorHAnsi"/>
          <w:color w:val="000000"/>
          <w:sz w:val="24"/>
          <w:szCs w:val="24"/>
          <w:lang w:val="et-EE" w:eastAsia="fi-FI"/>
        </w:rPr>
        <w:t>Turundusdirektor</w:t>
      </w:r>
    </w:p>
    <w:p w:rsidR="00784A2D" w:rsidRPr="00BC09C9" w:rsidRDefault="0062290D" w:rsidP="00784A2D">
      <w:pPr>
        <w:spacing w:after="0"/>
        <w:rPr>
          <w:rFonts w:cstheme="minorHAnsi"/>
          <w:color w:val="000000"/>
          <w:sz w:val="24"/>
          <w:szCs w:val="24"/>
          <w:lang w:val="et-EE" w:eastAsia="fi-FI"/>
        </w:rPr>
      </w:pPr>
      <w:r w:rsidRPr="00BC09C9">
        <w:rPr>
          <w:rFonts w:cstheme="minorHAnsi"/>
          <w:color w:val="000000"/>
          <w:sz w:val="24"/>
          <w:szCs w:val="24"/>
          <w:lang w:val="et-EE" w:eastAsia="fi-FI"/>
        </w:rPr>
        <w:t xml:space="preserve"> </w:t>
      </w:r>
      <w:r w:rsidR="00F54550" w:rsidRPr="00BC09C9">
        <w:rPr>
          <w:rFonts w:cstheme="minorHAnsi"/>
          <w:color w:val="000000"/>
          <w:sz w:val="24"/>
          <w:szCs w:val="24"/>
          <w:lang w:val="et-EE" w:eastAsia="fi-FI"/>
        </w:rPr>
        <w:br/>
        <w:t>Christa Grönlund</w:t>
      </w:r>
      <w:r w:rsidR="00380FD4" w:rsidRPr="00BC09C9">
        <w:rPr>
          <w:rFonts w:cstheme="minorHAnsi"/>
          <w:color w:val="000000"/>
          <w:sz w:val="24"/>
          <w:szCs w:val="24"/>
          <w:lang w:val="et-EE" w:eastAsia="fi-FI"/>
        </w:rPr>
        <w:t xml:space="preserve"> </w:t>
      </w:r>
      <w:r w:rsidR="00F54550" w:rsidRPr="00BC09C9">
        <w:rPr>
          <w:rFonts w:cstheme="minorHAnsi"/>
          <w:color w:val="000000"/>
          <w:sz w:val="24"/>
          <w:szCs w:val="24"/>
          <w:lang w:val="et-EE" w:eastAsia="fi-FI"/>
        </w:rPr>
        <w:br/>
        <w:t>K</w:t>
      </w:r>
      <w:r w:rsidRPr="00BC09C9">
        <w:rPr>
          <w:rFonts w:cstheme="minorHAnsi"/>
          <w:color w:val="000000"/>
          <w:sz w:val="24"/>
          <w:szCs w:val="24"/>
          <w:lang w:val="et-EE" w:eastAsia="fi-FI"/>
        </w:rPr>
        <w:t>ommunikatsioonijuht</w:t>
      </w:r>
      <w:r w:rsidR="00380FD4" w:rsidRPr="00BC09C9">
        <w:rPr>
          <w:rFonts w:cstheme="minorHAnsi"/>
          <w:color w:val="000000"/>
          <w:sz w:val="24"/>
          <w:szCs w:val="24"/>
          <w:lang w:val="et-EE" w:eastAsia="fi-FI"/>
        </w:rPr>
        <w:t xml:space="preserve"> </w:t>
      </w:r>
    </w:p>
    <w:p w:rsidR="00784A2D" w:rsidRPr="00BC09C9" w:rsidRDefault="00380FD4" w:rsidP="00784A2D">
      <w:pPr>
        <w:spacing w:after="0"/>
        <w:rPr>
          <w:rFonts w:cstheme="minorHAnsi"/>
          <w:color w:val="000000"/>
          <w:sz w:val="24"/>
          <w:szCs w:val="24"/>
          <w:lang w:val="et-EE" w:eastAsia="fi-FI"/>
        </w:rPr>
      </w:pPr>
      <w:r w:rsidRPr="00BC09C9">
        <w:rPr>
          <w:rFonts w:cstheme="minorHAnsi"/>
          <w:color w:val="0000FF"/>
          <w:sz w:val="24"/>
          <w:szCs w:val="24"/>
          <w:lang w:val="et-EE" w:eastAsia="fi-FI"/>
        </w:rPr>
        <w:t>christa.gronlund@vikingline.com</w:t>
      </w:r>
      <w:r w:rsidRPr="00BC09C9">
        <w:rPr>
          <w:rFonts w:cstheme="minorHAnsi"/>
          <w:color w:val="000000"/>
          <w:sz w:val="24"/>
          <w:szCs w:val="24"/>
          <w:lang w:val="et-EE" w:eastAsia="fi-FI"/>
        </w:rPr>
        <w:t xml:space="preserve"> </w:t>
      </w:r>
      <w:r w:rsidR="00F54550" w:rsidRPr="00BC09C9">
        <w:rPr>
          <w:rFonts w:cstheme="minorHAnsi"/>
          <w:color w:val="000000"/>
          <w:sz w:val="24"/>
          <w:szCs w:val="24"/>
          <w:lang w:val="et-EE" w:eastAsia="fi-FI"/>
        </w:rPr>
        <w:br/>
      </w:r>
      <w:r w:rsidRPr="00BC09C9">
        <w:rPr>
          <w:rFonts w:cstheme="minorHAnsi"/>
          <w:color w:val="000000"/>
          <w:sz w:val="24"/>
          <w:szCs w:val="24"/>
          <w:lang w:val="et-EE" w:eastAsia="fi-FI"/>
        </w:rPr>
        <w:t>+358 9 123 5242</w:t>
      </w:r>
    </w:p>
    <w:p w:rsidR="00F54550" w:rsidRPr="00BC09C9" w:rsidRDefault="00F54550" w:rsidP="00784A2D">
      <w:pPr>
        <w:spacing w:after="0"/>
        <w:rPr>
          <w:rFonts w:cstheme="minorHAnsi"/>
          <w:color w:val="000000"/>
          <w:sz w:val="24"/>
          <w:szCs w:val="24"/>
          <w:lang w:val="et-EE" w:eastAsia="fi-FI"/>
        </w:rPr>
      </w:pPr>
    </w:p>
    <w:p w:rsidR="00784A2D" w:rsidRPr="00BC09C9" w:rsidRDefault="00F54550" w:rsidP="00784A2D">
      <w:pPr>
        <w:spacing w:after="0"/>
        <w:rPr>
          <w:rFonts w:cstheme="minorHAnsi"/>
          <w:color w:val="000000"/>
          <w:sz w:val="24"/>
          <w:szCs w:val="24"/>
          <w:lang w:val="et-EE" w:eastAsia="fi-FI"/>
        </w:rPr>
      </w:pPr>
      <w:r w:rsidRPr="00BC09C9">
        <w:rPr>
          <w:rFonts w:cstheme="minorHAnsi"/>
          <w:color w:val="000000"/>
          <w:sz w:val="24"/>
          <w:szCs w:val="24"/>
          <w:lang w:val="et-EE" w:eastAsia="fi-FI"/>
        </w:rPr>
        <w:t>Johanna Boijer-Svahnström</w:t>
      </w:r>
      <w:r w:rsidR="00380FD4" w:rsidRPr="00BC09C9">
        <w:rPr>
          <w:rFonts w:cstheme="minorHAnsi"/>
          <w:color w:val="000000"/>
          <w:sz w:val="24"/>
          <w:szCs w:val="24"/>
          <w:lang w:val="et-EE" w:eastAsia="fi-FI"/>
        </w:rPr>
        <w:t xml:space="preserve"> </w:t>
      </w:r>
      <w:r w:rsidRPr="00BC09C9">
        <w:rPr>
          <w:rFonts w:cstheme="minorHAnsi"/>
          <w:color w:val="000000"/>
          <w:sz w:val="24"/>
          <w:szCs w:val="24"/>
          <w:lang w:val="et-EE" w:eastAsia="fi-FI"/>
        </w:rPr>
        <w:br/>
      </w:r>
      <w:r w:rsidR="00727BCA" w:rsidRPr="00BC09C9">
        <w:rPr>
          <w:rFonts w:cstheme="minorHAnsi"/>
          <w:color w:val="000000"/>
          <w:sz w:val="24"/>
          <w:szCs w:val="24"/>
          <w:lang w:val="et-EE" w:eastAsia="fi-FI"/>
        </w:rPr>
        <w:t>Ko</w:t>
      </w:r>
      <w:r w:rsidR="0062290D" w:rsidRPr="00BC09C9">
        <w:rPr>
          <w:rFonts w:cstheme="minorHAnsi"/>
          <w:color w:val="000000"/>
          <w:sz w:val="24"/>
          <w:szCs w:val="24"/>
          <w:lang w:val="et-EE" w:eastAsia="fi-FI"/>
        </w:rPr>
        <w:t>mmunikatsioonidirektor</w:t>
      </w:r>
    </w:p>
    <w:p w:rsidR="00380FD4" w:rsidRPr="00C6737E" w:rsidRDefault="00380FD4" w:rsidP="00784A2D">
      <w:pPr>
        <w:spacing w:after="0"/>
        <w:rPr>
          <w:rFonts w:cstheme="minorHAnsi"/>
          <w:sz w:val="24"/>
          <w:szCs w:val="24"/>
          <w:lang w:val="et-EE" w:eastAsia="fi-FI"/>
        </w:rPr>
      </w:pPr>
      <w:r w:rsidRPr="00BC09C9">
        <w:rPr>
          <w:rFonts w:cstheme="minorHAnsi"/>
          <w:color w:val="0000FF"/>
          <w:sz w:val="24"/>
          <w:szCs w:val="24"/>
          <w:lang w:val="et-EE" w:eastAsia="fi-FI"/>
        </w:rPr>
        <w:lastRenderedPageBreak/>
        <w:t>johanna.boijer@vikingline.com</w:t>
      </w:r>
      <w:r w:rsidRPr="00BC09C9">
        <w:rPr>
          <w:rFonts w:cstheme="minorHAnsi"/>
          <w:color w:val="000000"/>
          <w:sz w:val="24"/>
          <w:szCs w:val="24"/>
          <w:lang w:val="et-EE" w:eastAsia="fi-FI"/>
        </w:rPr>
        <w:t xml:space="preserve"> </w:t>
      </w:r>
      <w:r w:rsidR="00F54550" w:rsidRPr="00BC09C9">
        <w:rPr>
          <w:rFonts w:cstheme="minorHAnsi"/>
          <w:color w:val="000000"/>
          <w:sz w:val="24"/>
          <w:szCs w:val="24"/>
          <w:lang w:val="et-EE" w:eastAsia="fi-FI"/>
        </w:rPr>
        <w:br/>
      </w:r>
      <w:r w:rsidRPr="00BC09C9">
        <w:rPr>
          <w:rFonts w:cstheme="minorHAnsi"/>
          <w:color w:val="000000"/>
          <w:sz w:val="24"/>
          <w:szCs w:val="24"/>
          <w:lang w:val="et-EE" w:eastAsia="fi-FI"/>
        </w:rPr>
        <w:t>+358 18 277 48</w:t>
      </w:r>
      <w:r w:rsidRPr="00C6737E">
        <w:rPr>
          <w:rFonts w:cstheme="minorHAnsi"/>
          <w:color w:val="000000"/>
          <w:sz w:val="24"/>
          <w:szCs w:val="24"/>
          <w:lang w:val="et-EE" w:eastAsia="fi-FI"/>
        </w:rPr>
        <w:t xml:space="preserve"> </w:t>
      </w:r>
    </w:p>
    <w:sectPr w:rsidR="00380FD4" w:rsidRPr="00C6737E" w:rsidSect="006320F2">
      <w:headerReference w:type="default" r:id="rId11"/>
      <w:footerReference w:type="default" r:id="rId12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129" w:rsidRDefault="00AF0129" w:rsidP="00FF4B06">
      <w:pPr>
        <w:spacing w:after="0" w:line="240" w:lineRule="auto"/>
      </w:pPr>
      <w:r>
        <w:separator/>
      </w:r>
    </w:p>
  </w:endnote>
  <w:endnote w:type="continuationSeparator" w:id="0">
    <w:p w:rsidR="00AF0129" w:rsidRDefault="00AF0129" w:rsidP="00FF4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illSans">
    <w:altName w:val="Gill Sans"/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Gill Sans MT">
    <w:altName w:val="Microsoft YaHei Ligh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BC8" w:rsidRPr="00C84487" w:rsidRDefault="00653BC8" w:rsidP="00FC1722">
    <w:pPr>
      <w:pBdr>
        <w:top w:val="single" w:sz="4" w:space="1" w:color="auto"/>
      </w:pBdr>
      <w:rPr>
        <w:rFonts w:ascii="Arial" w:hAnsi="Arial" w:cs="Arial"/>
        <w:sz w:val="20"/>
      </w:rPr>
    </w:pPr>
    <w:r w:rsidRPr="0043616F">
      <w:rPr>
        <w:noProof/>
        <w:lang w:val="et-EE" w:eastAsia="et-EE"/>
      </w:rPr>
      <w:drawing>
        <wp:anchor distT="0" distB="0" distL="114300" distR="114300" simplePos="0" relativeHeight="251660288" behindDoc="0" locked="0" layoutInCell="1" allowOverlap="1" wp14:anchorId="157934D8" wp14:editId="65ED0B39">
          <wp:simplePos x="0" y="0"/>
          <wp:positionH relativeFrom="column">
            <wp:posOffset>3357349</wp:posOffset>
          </wp:positionH>
          <wp:positionV relativeFrom="paragraph">
            <wp:posOffset>268718</wp:posOffset>
          </wp:positionV>
          <wp:extent cx="2470245" cy="323453"/>
          <wp:effectExtent l="0" t="0" r="6350" b="635"/>
          <wp:wrapNone/>
          <wp:docPr id="1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3715" cy="323907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20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129" w:rsidRDefault="00AF0129" w:rsidP="00FF4B06">
      <w:pPr>
        <w:spacing w:after="0" w:line="240" w:lineRule="auto"/>
      </w:pPr>
      <w:r>
        <w:separator/>
      </w:r>
    </w:p>
  </w:footnote>
  <w:footnote w:type="continuationSeparator" w:id="0">
    <w:p w:rsidR="00AF0129" w:rsidRDefault="00AF0129" w:rsidP="00FF4B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BC8" w:rsidRPr="00B8265F" w:rsidRDefault="00653BC8" w:rsidP="007306F1">
    <w:pPr>
      <w:spacing w:after="0" w:line="240" w:lineRule="auto"/>
      <w:rPr>
        <w:rFonts w:ascii="Gill Sans MT" w:eastAsia="Times New Roman" w:hAnsi="Gill Sans MT" w:cs="Arial"/>
        <w:color w:val="A6A6A6" w:themeColor="background1" w:themeShade="A6"/>
        <w:sz w:val="32"/>
        <w:szCs w:val="24"/>
        <w:lang w:val="sv-SE" w:eastAsia="sv-FI"/>
      </w:rPr>
    </w:pPr>
    <w:r w:rsidRPr="00B8265F">
      <w:rPr>
        <w:rFonts w:ascii="Gill Sans MT" w:hAnsi="Gill Sans MT"/>
        <w:noProof/>
        <w:color w:val="A6A6A6" w:themeColor="background1" w:themeShade="A6"/>
        <w:sz w:val="20"/>
        <w:lang w:val="et-EE" w:eastAsia="et-EE"/>
      </w:rPr>
      <w:drawing>
        <wp:anchor distT="0" distB="0" distL="114300" distR="114300" simplePos="0" relativeHeight="251659264" behindDoc="0" locked="0" layoutInCell="1" allowOverlap="1" wp14:anchorId="031608B7" wp14:editId="7F590747">
          <wp:simplePos x="0" y="0"/>
          <wp:positionH relativeFrom="column">
            <wp:posOffset>3855085</wp:posOffset>
          </wp:positionH>
          <wp:positionV relativeFrom="paragraph">
            <wp:posOffset>198120</wp:posOffset>
          </wp:positionV>
          <wp:extent cx="1864360" cy="233680"/>
          <wp:effectExtent l="0" t="0" r="2540" b="0"/>
          <wp:wrapNone/>
          <wp:docPr id="15" name="Bildobjekt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4360" cy="233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53BC8" w:rsidRPr="00B8265F" w:rsidRDefault="00C6737E" w:rsidP="00B8265F">
    <w:pPr>
      <w:pBdr>
        <w:bottom w:val="single" w:sz="4" w:space="1" w:color="auto"/>
      </w:pBdr>
      <w:spacing w:after="0" w:line="240" w:lineRule="auto"/>
      <w:rPr>
        <w:rFonts w:ascii="Gill Sans MT" w:eastAsia="Times New Roman" w:hAnsi="Gill Sans MT" w:cs="Arial"/>
        <w:color w:val="A6A6A6" w:themeColor="background1" w:themeShade="A6"/>
        <w:sz w:val="32"/>
        <w:szCs w:val="24"/>
        <w:lang w:val="sv-SE" w:eastAsia="sv-FI"/>
      </w:rPr>
    </w:pPr>
    <w:r>
      <w:rPr>
        <w:rFonts w:ascii="Gill Sans MT" w:eastAsia="Times New Roman" w:hAnsi="Gill Sans MT" w:cs="Arial"/>
        <w:color w:val="A6A6A6" w:themeColor="background1" w:themeShade="A6"/>
        <w:sz w:val="32"/>
        <w:szCs w:val="24"/>
        <w:lang w:val="sv-SE" w:eastAsia="sv-FI"/>
      </w:rPr>
      <w:t>PRESSITEADE</w:t>
    </w:r>
  </w:p>
  <w:p w:rsidR="00653BC8" w:rsidRPr="00E34AE1" w:rsidRDefault="00653BC8" w:rsidP="007306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338AB"/>
    <w:multiLevelType w:val="hybridMultilevel"/>
    <w:tmpl w:val="2BFA7B84"/>
    <w:lvl w:ilvl="0" w:tplc="0BF61F4C">
      <w:start w:val="2015"/>
      <w:numFmt w:val="bullet"/>
      <w:lvlText w:val="–"/>
      <w:lvlJc w:val="left"/>
      <w:pPr>
        <w:ind w:left="1664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" w15:restartNumberingAfterBreak="0">
    <w:nsid w:val="034B0F35"/>
    <w:multiLevelType w:val="hybridMultilevel"/>
    <w:tmpl w:val="2ED4EA72"/>
    <w:lvl w:ilvl="0" w:tplc="08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A075E"/>
    <w:multiLevelType w:val="multilevel"/>
    <w:tmpl w:val="87400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BC7601"/>
    <w:multiLevelType w:val="hybridMultilevel"/>
    <w:tmpl w:val="BA225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81D0019">
      <w:start w:val="1"/>
      <w:numFmt w:val="lowerLetter"/>
      <w:lvlText w:val="%2."/>
      <w:lvlJc w:val="left"/>
      <w:pPr>
        <w:ind w:left="1440" w:hanging="360"/>
      </w:pPr>
    </w:lvl>
    <w:lvl w:ilvl="2" w:tplc="081D001B">
      <w:start w:val="1"/>
      <w:numFmt w:val="lowerRoman"/>
      <w:lvlText w:val="%3."/>
      <w:lvlJc w:val="right"/>
      <w:pPr>
        <w:ind w:left="2160" w:hanging="180"/>
      </w:pPr>
    </w:lvl>
    <w:lvl w:ilvl="3" w:tplc="081D000F">
      <w:start w:val="1"/>
      <w:numFmt w:val="decimal"/>
      <w:lvlText w:val="%4."/>
      <w:lvlJc w:val="left"/>
      <w:pPr>
        <w:ind w:left="2880" w:hanging="360"/>
      </w:pPr>
    </w:lvl>
    <w:lvl w:ilvl="4" w:tplc="081D0019">
      <w:start w:val="1"/>
      <w:numFmt w:val="lowerLetter"/>
      <w:lvlText w:val="%5."/>
      <w:lvlJc w:val="left"/>
      <w:pPr>
        <w:ind w:left="3600" w:hanging="360"/>
      </w:pPr>
    </w:lvl>
    <w:lvl w:ilvl="5" w:tplc="081D001B">
      <w:start w:val="1"/>
      <w:numFmt w:val="lowerRoman"/>
      <w:lvlText w:val="%6."/>
      <w:lvlJc w:val="right"/>
      <w:pPr>
        <w:ind w:left="4320" w:hanging="180"/>
      </w:pPr>
    </w:lvl>
    <w:lvl w:ilvl="6" w:tplc="081D000F">
      <w:start w:val="1"/>
      <w:numFmt w:val="decimal"/>
      <w:lvlText w:val="%7."/>
      <w:lvlJc w:val="left"/>
      <w:pPr>
        <w:ind w:left="5040" w:hanging="360"/>
      </w:pPr>
    </w:lvl>
    <w:lvl w:ilvl="7" w:tplc="081D0019">
      <w:start w:val="1"/>
      <w:numFmt w:val="lowerLetter"/>
      <w:lvlText w:val="%8."/>
      <w:lvlJc w:val="left"/>
      <w:pPr>
        <w:ind w:left="5760" w:hanging="360"/>
      </w:pPr>
    </w:lvl>
    <w:lvl w:ilvl="8" w:tplc="081D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02D8E"/>
    <w:multiLevelType w:val="hybridMultilevel"/>
    <w:tmpl w:val="31642ABC"/>
    <w:lvl w:ilvl="0" w:tplc="C3C876C8">
      <w:numFmt w:val="bullet"/>
      <w:lvlText w:val="–"/>
      <w:lvlJc w:val="left"/>
      <w:pPr>
        <w:ind w:left="1664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5" w15:restartNumberingAfterBreak="0">
    <w:nsid w:val="124C18DF"/>
    <w:multiLevelType w:val="hybridMultilevel"/>
    <w:tmpl w:val="8EE67832"/>
    <w:lvl w:ilvl="0" w:tplc="08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495E22"/>
    <w:multiLevelType w:val="hybridMultilevel"/>
    <w:tmpl w:val="F1BC41CE"/>
    <w:lvl w:ilvl="0" w:tplc="08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D21CF5"/>
    <w:multiLevelType w:val="hybridMultilevel"/>
    <w:tmpl w:val="64826F9E"/>
    <w:lvl w:ilvl="0" w:tplc="5B7034FE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C758CD"/>
    <w:multiLevelType w:val="hybridMultilevel"/>
    <w:tmpl w:val="FC4EDA54"/>
    <w:lvl w:ilvl="0" w:tplc="08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A70CF9"/>
    <w:multiLevelType w:val="hybridMultilevel"/>
    <w:tmpl w:val="B67C2B00"/>
    <w:lvl w:ilvl="0" w:tplc="33908CF2">
      <w:numFmt w:val="bullet"/>
      <w:lvlText w:val="–"/>
      <w:lvlJc w:val="left"/>
      <w:pPr>
        <w:ind w:left="1080" w:hanging="360"/>
      </w:pPr>
      <w:rPr>
        <w:rFonts w:ascii="Arial" w:eastAsiaTheme="minorHAnsi" w:hAnsi="Aria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DAC4F3F"/>
    <w:multiLevelType w:val="hybridMultilevel"/>
    <w:tmpl w:val="E63C37E4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950B5B"/>
    <w:multiLevelType w:val="hybridMultilevel"/>
    <w:tmpl w:val="B02ADBDE"/>
    <w:lvl w:ilvl="0" w:tplc="08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D9081B"/>
    <w:multiLevelType w:val="hybridMultilevel"/>
    <w:tmpl w:val="903E280C"/>
    <w:lvl w:ilvl="0" w:tplc="763A1546">
      <w:start w:val="14"/>
      <w:numFmt w:val="bullet"/>
      <w:lvlText w:val="–"/>
      <w:lvlJc w:val="left"/>
      <w:pPr>
        <w:ind w:left="1664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3" w15:restartNumberingAfterBreak="0">
    <w:nsid w:val="50D8332C"/>
    <w:multiLevelType w:val="hybridMultilevel"/>
    <w:tmpl w:val="CB447B34"/>
    <w:lvl w:ilvl="0" w:tplc="08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1610CFF"/>
    <w:multiLevelType w:val="hybridMultilevel"/>
    <w:tmpl w:val="9BC2F7B0"/>
    <w:lvl w:ilvl="0" w:tplc="08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043EE8"/>
    <w:multiLevelType w:val="hybridMultilevel"/>
    <w:tmpl w:val="10E45320"/>
    <w:lvl w:ilvl="0" w:tplc="95681C68">
      <w:start w:val="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CE769D"/>
    <w:multiLevelType w:val="hybridMultilevel"/>
    <w:tmpl w:val="58681C2A"/>
    <w:lvl w:ilvl="0" w:tplc="081D0003">
      <w:start w:val="1"/>
      <w:numFmt w:val="bullet"/>
      <w:lvlText w:val="o"/>
      <w:lvlJc w:val="left"/>
      <w:pPr>
        <w:ind w:left="1210" w:hanging="360"/>
      </w:pPr>
      <w:rPr>
        <w:rFonts w:ascii="Courier New" w:hAnsi="Courier New" w:cs="Courier New" w:hint="default"/>
      </w:rPr>
    </w:lvl>
    <w:lvl w:ilvl="1" w:tplc="081D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81D0005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7" w15:restartNumberingAfterBreak="0">
    <w:nsid w:val="65AA73EF"/>
    <w:multiLevelType w:val="hybridMultilevel"/>
    <w:tmpl w:val="EEAE0A7A"/>
    <w:lvl w:ilvl="0" w:tplc="08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9F51DD"/>
    <w:multiLevelType w:val="hybridMultilevel"/>
    <w:tmpl w:val="5FEC7830"/>
    <w:lvl w:ilvl="0" w:tplc="B10E02D8">
      <w:start w:val="3"/>
      <w:numFmt w:val="bullet"/>
      <w:lvlText w:val="-"/>
      <w:lvlJc w:val="left"/>
      <w:pPr>
        <w:ind w:left="16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19" w15:restartNumberingAfterBreak="0">
    <w:nsid w:val="6A383093"/>
    <w:multiLevelType w:val="hybridMultilevel"/>
    <w:tmpl w:val="51C2F2CE"/>
    <w:lvl w:ilvl="0" w:tplc="8718393E">
      <w:numFmt w:val="bullet"/>
      <w:lvlText w:val="–"/>
      <w:lvlJc w:val="left"/>
      <w:pPr>
        <w:ind w:left="1664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0" w15:restartNumberingAfterBreak="0">
    <w:nsid w:val="6CAB1B1D"/>
    <w:multiLevelType w:val="hybridMultilevel"/>
    <w:tmpl w:val="AAB67F78"/>
    <w:lvl w:ilvl="0" w:tplc="08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D0019">
      <w:start w:val="1"/>
      <w:numFmt w:val="lowerLetter"/>
      <w:lvlText w:val="%2."/>
      <w:lvlJc w:val="left"/>
      <w:pPr>
        <w:ind w:left="1440" w:hanging="360"/>
      </w:pPr>
    </w:lvl>
    <w:lvl w:ilvl="2" w:tplc="081D001B">
      <w:start w:val="1"/>
      <w:numFmt w:val="lowerRoman"/>
      <w:lvlText w:val="%3."/>
      <w:lvlJc w:val="right"/>
      <w:pPr>
        <w:ind w:left="2160" w:hanging="180"/>
      </w:pPr>
    </w:lvl>
    <w:lvl w:ilvl="3" w:tplc="081D000F">
      <w:start w:val="1"/>
      <w:numFmt w:val="decimal"/>
      <w:lvlText w:val="%4."/>
      <w:lvlJc w:val="left"/>
      <w:pPr>
        <w:ind w:left="2880" w:hanging="360"/>
      </w:pPr>
    </w:lvl>
    <w:lvl w:ilvl="4" w:tplc="081D0019">
      <w:start w:val="1"/>
      <w:numFmt w:val="lowerLetter"/>
      <w:lvlText w:val="%5."/>
      <w:lvlJc w:val="left"/>
      <w:pPr>
        <w:ind w:left="3600" w:hanging="360"/>
      </w:pPr>
    </w:lvl>
    <w:lvl w:ilvl="5" w:tplc="081D001B">
      <w:start w:val="1"/>
      <w:numFmt w:val="lowerRoman"/>
      <w:lvlText w:val="%6."/>
      <w:lvlJc w:val="right"/>
      <w:pPr>
        <w:ind w:left="4320" w:hanging="180"/>
      </w:pPr>
    </w:lvl>
    <w:lvl w:ilvl="6" w:tplc="081D000F">
      <w:start w:val="1"/>
      <w:numFmt w:val="decimal"/>
      <w:lvlText w:val="%7."/>
      <w:lvlJc w:val="left"/>
      <w:pPr>
        <w:ind w:left="5040" w:hanging="360"/>
      </w:pPr>
    </w:lvl>
    <w:lvl w:ilvl="7" w:tplc="081D0019">
      <w:start w:val="1"/>
      <w:numFmt w:val="lowerLetter"/>
      <w:lvlText w:val="%8."/>
      <w:lvlJc w:val="left"/>
      <w:pPr>
        <w:ind w:left="5760" w:hanging="360"/>
      </w:pPr>
    </w:lvl>
    <w:lvl w:ilvl="8" w:tplc="081D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53160F"/>
    <w:multiLevelType w:val="hybridMultilevel"/>
    <w:tmpl w:val="0F0ECD22"/>
    <w:lvl w:ilvl="0" w:tplc="DA1E3956">
      <w:start w:val="16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6"/>
  </w:num>
  <w:num w:numId="4">
    <w:abstractNumId w:val="5"/>
  </w:num>
  <w:num w:numId="5">
    <w:abstractNumId w:val="11"/>
  </w:num>
  <w:num w:numId="6">
    <w:abstractNumId w:val="13"/>
  </w:num>
  <w:num w:numId="7">
    <w:abstractNumId w:val="16"/>
  </w:num>
  <w:num w:numId="8">
    <w:abstractNumId w:val="17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20"/>
  </w:num>
  <w:num w:numId="12">
    <w:abstractNumId w:val="1"/>
  </w:num>
  <w:num w:numId="13">
    <w:abstractNumId w:val="8"/>
  </w:num>
  <w:num w:numId="14">
    <w:abstractNumId w:val="18"/>
  </w:num>
  <w:num w:numId="15">
    <w:abstractNumId w:val="0"/>
  </w:num>
  <w:num w:numId="16">
    <w:abstractNumId w:val="4"/>
  </w:num>
  <w:num w:numId="17">
    <w:abstractNumId w:val="19"/>
  </w:num>
  <w:num w:numId="18">
    <w:abstractNumId w:val="2"/>
  </w:num>
  <w:num w:numId="19">
    <w:abstractNumId w:val="7"/>
  </w:num>
  <w:num w:numId="20">
    <w:abstractNumId w:val="12"/>
  </w:num>
  <w:num w:numId="21">
    <w:abstractNumId w:val="21"/>
  </w:num>
  <w:num w:numId="22">
    <w:abstractNumId w:val="15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487"/>
    <w:rsid w:val="000001C8"/>
    <w:rsid w:val="00015D56"/>
    <w:rsid w:val="000523DB"/>
    <w:rsid w:val="0005619C"/>
    <w:rsid w:val="00062887"/>
    <w:rsid w:val="00066925"/>
    <w:rsid w:val="00067324"/>
    <w:rsid w:val="00077836"/>
    <w:rsid w:val="00077C87"/>
    <w:rsid w:val="000832E7"/>
    <w:rsid w:val="00083E90"/>
    <w:rsid w:val="00091E1B"/>
    <w:rsid w:val="000A575C"/>
    <w:rsid w:val="000B4E22"/>
    <w:rsid w:val="000C1339"/>
    <w:rsid w:val="000C515F"/>
    <w:rsid w:val="000D23D9"/>
    <w:rsid w:val="000D2974"/>
    <w:rsid w:val="000D460B"/>
    <w:rsid w:val="000E19DD"/>
    <w:rsid w:val="000F0C09"/>
    <w:rsid w:val="000F4D3C"/>
    <w:rsid w:val="00105485"/>
    <w:rsid w:val="00115445"/>
    <w:rsid w:val="001157AD"/>
    <w:rsid w:val="00117466"/>
    <w:rsid w:val="0012636E"/>
    <w:rsid w:val="001659E1"/>
    <w:rsid w:val="001666FD"/>
    <w:rsid w:val="001778EE"/>
    <w:rsid w:val="001A322F"/>
    <w:rsid w:val="001A392B"/>
    <w:rsid w:val="001A3CD4"/>
    <w:rsid w:val="001B06E2"/>
    <w:rsid w:val="001B296F"/>
    <w:rsid w:val="001D1740"/>
    <w:rsid w:val="001D2034"/>
    <w:rsid w:val="001E43C2"/>
    <w:rsid w:val="001E592C"/>
    <w:rsid w:val="001F15FD"/>
    <w:rsid w:val="001F5EFC"/>
    <w:rsid w:val="001F64BB"/>
    <w:rsid w:val="002108C8"/>
    <w:rsid w:val="00213B6F"/>
    <w:rsid w:val="00221559"/>
    <w:rsid w:val="0022506F"/>
    <w:rsid w:val="00240C38"/>
    <w:rsid w:val="00245413"/>
    <w:rsid w:val="00250B92"/>
    <w:rsid w:val="00254D52"/>
    <w:rsid w:val="00260246"/>
    <w:rsid w:val="0028079B"/>
    <w:rsid w:val="0029581E"/>
    <w:rsid w:val="002A05C5"/>
    <w:rsid w:val="002B01D0"/>
    <w:rsid w:val="002B262B"/>
    <w:rsid w:val="002B42F9"/>
    <w:rsid w:val="002C0EEF"/>
    <w:rsid w:val="002D5440"/>
    <w:rsid w:val="002D740C"/>
    <w:rsid w:val="002E20D4"/>
    <w:rsid w:val="002E7850"/>
    <w:rsid w:val="002F192E"/>
    <w:rsid w:val="002F1CB5"/>
    <w:rsid w:val="002F7C70"/>
    <w:rsid w:val="00306BF8"/>
    <w:rsid w:val="0031259F"/>
    <w:rsid w:val="00312F38"/>
    <w:rsid w:val="0031790D"/>
    <w:rsid w:val="003243AA"/>
    <w:rsid w:val="00340039"/>
    <w:rsid w:val="00343B32"/>
    <w:rsid w:val="00345CEB"/>
    <w:rsid w:val="003465D9"/>
    <w:rsid w:val="003600B4"/>
    <w:rsid w:val="00360133"/>
    <w:rsid w:val="00361638"/>
    <w:rsid w:val="003721C6"/>
    <w:rsid w:val="00380FD4"/>
    <w:rsid w:val="003822BA"/>
    <w:rsid w:val="003842EF"/>
    <w:rsid w:val="00387099"/>
    <w:rsid w:val="0039358C"/>
    <w:rsid w:val="003A403B"/>
    <w:rsid w:val="003B4E15"/>
    <w:rsid w:val="003B737C"/>
    <w:rsid w:val="003D2247"/>
    <w:rsid w:val="003E4E80"/>
    <w:rsid w:val="004014D0"/>
    <w:rsid w:val="004064DD"/>
    <w:rsid w:val="004111CC"/>
    <w:rsid w:val="00416074"/>
    <w:rsid w:val="004257DF"/>
    <w:rsid w:val="0043098F"/>
    <w:rsid w:val="00453D5F"/>
    <w:rsid w:val="00464E7E"/>
    <w:rsid w:val="0047518A"/>
    <w:rsid w:val="004873DE"/>
    <w:rsid w:val="004976C7"/>
    <w:rsid w:val="004A47C6"/>
    <w:rsid w:val="004B1981"/>
    <w:rsid w:val="004B38BF"/>
    <w:rsid w:val="004D098B"/>
    <w:rsid w:val="004D54D7"/>
    <w:rsid w:val="004E19A2"/>
    <w:rsid w:val="004E1D83"/>
    <w:rsid w:val="004E3C4E"/>
    <w:rsid w:val="004F2AAE"/>
    <w:rsid w:val="004F38CB"/>
    <w:rsid w:val="004F7F89"/>
    <w:rsid w:val="00500C08"/>
    <w:rsid w:val="00500DED"/>
    <w:rsid w:val="005055D2"/>
    <w:rsid w:val="00510E1B"/>
    <w:rsid w:val="00512E59"/>
    <w:rsid w:val="00515453"/>
    <w:rsid w:val="0051580E"/>
    <w:rsid w:val="00520144"/>
    <w:rsid w:val="005226C4"/>
    <w:rsid w:val="005239EF"/>
    <w:rsid w:val="0054408C"/>
    <w:rsid w:val="00552CD5"/>
    <w:rsid w:val="00563707"/>
    <w:rsid w:val="00574CB8"/>
    <w:rsid w:val="00574F84"/>
    <w:rsid w:val="00575228"/>
    <w:rsid w:val="00575C7E"/>
    <w:rsid w:val="00582E5A"/>
    <w:rsid w:val="005847F1"/>
    <w:rsid w:val="005915FA"/>
    <w:rsid w:val="005949A4"/>
    <w:rsid w:val="005B636D"/>
    <w:rsid w:val="005C0F05"/>
    <w:rsid w:val="005C5714"/>
    <w:rsid w:val="005C7817"/>
    <w:rsid w:val="005D3008"/>
    <w:rsid w:val="0062290D"/>
    <w:rsid w:val="00623530"/>
    <w:rsid w:val="006320F2"/>
    <w:rsid w:val="00633D96"/>
    <w:rsid w:val="00635CEA"/>
    <w:rsid w:val="00636C17"/>
    <w:rsid w:val="00653BC8"/>
    <w:rsid w:val="00660031"/>
    <w:rsid w:val="006655A7"/>
    <w:rsid w:val="006663DE"/>
    <w:rsid w:val="00673825"/>
    <w:rsid w:val="00680BF0"/>
    <w:rsid w:val="00685781"/>
    <w:rsid w:val="00686EBC"/>
    <w:rsid w:val="006903E3"/>
    <w:rsid w:val="0069584F"/>
    <w:rsid w:val="006B2F28"/>
    <w:rsid w:val="006B35AC"/>
    <w:rsid w:val="006B52D9"/>
    <w:rsid w:val="006B6AFD"/>
    <w:rsid w:val="006C0243"/>
    <w:rsid w:val="006C19AA"/>
    <w:rsid w:val="006D6A1A"/>
    <w:rsid w:val="006D7E73"/>
    <w:rsid w:val="006E58D1"/>
    <w:rsid w:val="006E5A2C"/>
    <w:rsid w:val="006E65CD"/>
    <w:rsid w:val="00701D05"/>
    <w:rsid w:val="00704F0C"/>
    <w:rsid w:val="00727BCA"/>
    <w:rsid w:val="007306F1"/>
    <w:rsid w:val="00733A50"/>
    <w:rsid w:val="0073576C"/>
    <w:rsid w:val="00751B16"/>
    <w:rsid w:val="00752734"/>
    <w:rsid w:val="0076199E"/>
    <w:rsid w:val="00764A9C"/>
    <w:rsid w:val="00771CBA"/>
    <w:rsid w:val="00772504"/>
    <w:rsid w:val="00775315"/>
    <w:rsid w:val="00784A2D"/>
    <w:rsid w:val="00790A27"/>
    <w:rsid w:val="00791B8D"/>
    <w:rsid w:val="00795489"/>
    <w:rsid w:val="00797FB6"/>
    <w:rsid w:val="007B135D"/>
    <w:rsid w:val="007B20E9"/>
    <w:rsid w:val="007C2E39"/>
    <w:rsid w:val="007E5437"/>
    <w:rsid w:val="007E6842"/>
    <w:rsid w:val="008234CA"/>
    <w:rsid w:val="00827A9E"/>
    <w:rsid w:val="008375EC"/>
    <w:rsid w:val="00841B09"/>
    <w:rsid w:val="00842C95"/>
    <w:rsid w:val="00854B7A"/>
    <w:rsid w:val="00867B1F"/>
    <w:rsid w:val="00871075"/>
    <w:rsid w:val="00881752"/>
    <w:rsid w:val="008869D2"/>
    <w:rsid w:val="008A2178"/>
    <w:rsid w:val="008A3955"/>
    <w:rsid w:val="008B4C11"/>
    <w:rsid w:val="008C07DE"/>
    <w:rsid w:val="008C46E4"/>
    <w:rsid w:val="008C512A"/>
    <w:rsid w:val="008D4308"/>
    <w:rsid w:val="008E1E51"/>
    <w:rsid w:val="008F34E1"/>
    <w:rsid w:val="008F65A8"/>
    <w:rsid w:val="0090418D"/>
    <w:rsid w:val="00906136"/>
    <w:rsid w:val="00911114"/>
    <w:rsid w:val="009113D9"/>
    <w:rsid w:val="009202A9"/>
    <w:rsid w:val="009233E6"/>
    <w:rsid w:val="0093529C"/>
    <w:rsid w:val="00937254"/>
    <w:rsid w:val="009414DF"/>
    <w:rsid w:val="0094638E"/>
    <w:rsid w:val="00951395"/>
    <w:rsid w:val="009514D6"/>
    <w:rsid w:val="009515E1"/>
    <w:rsid w:val="00954B06"/>
    <w:rsid w:val="009551B1"/>
    <w:rsid w:val="00957D1C"/>
    <w:rsid w:val="00961FD1"/>
    <w:rsid w:val="0098288E"/>
    <w:rsid w:val="00987EE1"/>
    <w:rsid w:val="009932F7"/>
    <w:rsid w:val="009A2554"/>
    <w:rsid w:val="009A5779"/>
    <w:rsid w:val="009B03DA"/>
    <w:rsid w:val="009B25C8"/>
    <w:rsid w:val="009C5795"/>
    <w:rsid w:val="009C77AC"/>
    <w:rsid w:val="009D0D55"/>
    <w:rsid w:val="009D0F05"/>
    <w:rsid w:val="009D4290"/>
    <w:rsid w:val="009E03BB"/>
    <w:rsid w:val="009E0FF3"/>
    <w:rsid w:val="009F10B4"/>
    <w:rsid w:val="009F50BA"/>
    <w:rsid w:val="00A0196A"/>
    <w:rsid w:val="00A164C1"/>
    <w:rsid w:val="00A21007"/>
    <w:rsid w:val="00A220E5"/>
    <w:rsid w:val="00A23748"/>
    <w:rsid w:val="00A40AA1"/>
    <w:rsid w:val="00A41FDB"/>
    <w:rsid w:val="00A446B6"/>
    <w:rsid w:val="00A45804"/>
    <w:rsid w:val="00A47E18"/>
    <w:rsid w:val="00A5658D"/>
    <w:rsid w:val="00A5680A"/>
    <w:rsid w:val="00A57C6D"/>
    <w:rsid w:val="00A61D3D"/>
    <w:rsid w:val="00A63C50"/>
    <w:rsid w:val="00A70163"/>
    <w:rsid w:val="00A705EE"/>
    <w:rsid w:val="00A74691"/>
    <w:rsid w:val="00A747C8"/>
    <w:rsid w:val="00A75358"/>
    <w:rsid w:val="00A7649F"/>
    <w:rsid w:val="00A77641"/>
    <w:rsid w:val="00A778CF"/>
    <w:rsid w:val="00A81B8D"/>
    <w:rsid w:val="00A90D7D"/>
    <w:rsid w:val="00AC5E31"/>
    <w:rsid w:val="00AD1006"/>
    <w:rsid w:val="00AD1915"/>
    <w:rsid w:val="00AD2DA3"/>
    <w:rsid w:val="00AE245C"/>
    <w:rsid w:val="00AE2C13"/>
    <w:rsid w:val="00AE7D5A"/>
    <w:rsid w:val="00AF0129"/>
    <w:rsid w:val="00B0278D"/>
    <w:rsid w:val="00B056D9"/>
    <w:rsid w:val="00B0774D"/>
    <w:rsid w:val="00B11E8A"/>
    <w:rsid w:val="00B121DA"/>
    <w:rsid w:val="00B12251"/>
    <w:rsid w:val="00B12DEE"/>
    <w:rsid w:val="00B15AA5"/>
    <w:rsid w:val="00B25ED8"/>
    <w:rsid w:val="00B30885"/>
    <w:rsid w:val="00B3392C"/>
    <w:rsid w:val="00B36906"/>
    <w:rsid w:val="00B620AE"/>
    <w:rsid w:val="00B725FD"/>
    <w:rsid w:val="00B81A77"/>
    <w:rsid w:val="00B8265F"/>
    <w:rsid w:val="00B95E5C"/>
    <w:rsid w:val="00B96EEB"/>
    <w:rsid w:val="00B9782A"/>
    <w:rsid w:val="00BA65DD"/>
    <w:rsid w:val="00BB184E"/>
    <w:rsid w:val="00BB212D"/>
    <w:rsid w:val="00BB5396"/>
    <w:rsid w:val="00BB676F"/>
    <w:rsid w:val="00BC09C9"/>
    <w:rsid w:val="00BC2C01"/>
    <w:rsid w:val="00BC674C"/>
    <w:rsid w:val="00BE6097"/>
    <w:rsid w:val="00BF3FB4"/>
    <w:rsid w:val="00BF69D5"/>
    <w:rsid w:val="00C0598E"/>
    <w:rsid w:val="00C110C1"/>
    <w:rsid w:val="00C11580"/>
    <w:rsid w:val="00C1188E"/>
    <w:rsid w:val="00C16DAC"/>
    <w:rsid w:val="00C21C3A"/>
    <w:rsid w:val="00C21F7C"/>
    <w:rsid w:val="00C23901"/>
    <w:rsid w:val="00C25B45"/>
    <w:rsid w:val="00C27CFB"/>
    <w:rsid w:val="00C344BE"/>
    <w:rsid w:val="00C42968"/>
    <w:rsid w:val="00C503DF"/>
    <w:rsid w:val="00C61BFB"/>
    <w:rsid w:val="00C6737E"/>
    <w:rsid w:val="00C762CB"/>
    <w:rsid w:val="00C77C63"/>
    <w:rsid w:val="00C83458"/>
    <w:rsid w:val="00C84487"/>
    <w:rsid w:val="00C91CB5"/>
    <w:rsid w:val="00C96E09"/>
    <w:rsid w:val="00CA2F25"/>
    <w:rsid w:val="00CA3AC8"/>
    <w:rsid w:val="00CB40B3"/>
    <w:rsid w:val="00CB746F"/>
    <w:rsid w:val="00CC2325"/>
    <w:rsid w:val="00CC5EAA"/>
    <w:rsid w:val="00CC66F5"/>
    <w:rsid w:val="00CE3022"/>
    <w:rsid w:val="00CF224E"/>
    <w:rsid w:val="00CF2CF2"/>
    <w:rsid w:val="00CF6239"/>
    <w:rsid w:val="00CF69EA"/>
    <w:rsid w:val="00D0741C"/>
    <w:rsid w:val="00D12CA6"/>
    <w:rsid w:val="00D17160"/>
    <w:rsid w:val="00D216EC"/>
    <w:rsid w:val="00D263D9"/>
    <w:rsid w:val="00D30A02"/>
    <w:rsid w:val="00D30C0D"/>
    <w:rsid w:val="00D33C95"/>
    <w:rsid w:val="00D33F65"/>
    <w:rsid w:val="00D36C1F"/>
    <w:rsid w:val="00D4439B"/>
    <w:rsid w:val="00D46240"/>
    <w:rsid w:val="00D53DBF"/>
    <w:rsid w:val="00D64422"/>
    <w:rsid w:val="00D73A94"/>
    <w:rsid w:val="00D815B4"/>
    <w:rsid w:val="00D86AF5"/>
    <w:rsid w:val="00D943C1"/>
    <w:rsid w:val="00DA3A70"/>
    <w:rsid w:val="00DB4B5B"/>
    <w:rsid w:val="00DC5E63"/>
    <w:rsid w:val="00DD4A4C"/>
    <w:rsid w:val="00DF0044"/>
    <w:rsid w:val="00DF279E"/>
    <w:rsid w:val="00DF5FA6"/>
    <w:rsid w:val="00E042D8"/>
    <w:rsid w:val="00E117CA"/>
    <w:rsid w:val="00E163C5"/>
    <w:rsid w:val="00E30B4C"/>
    <w:rsid w:val="00E34AE1"/>
    <w:rsid w:val="00E46584"/>
    <w:rsid w:val="00E65D10"/>
    <w:rsid w:val="00E86C58"/>
    <w:rsid w:val="00E94886"/>
    <w:rsid w:val="00E97590"/>
    <w:rsid w:val="00EA1F3A"/>
    <w:rsid w:val="00EB336C"/>
    <w:rsid w:val="00EC53D9"/>
    <w:rsid w:val="00EC6920"/>
    <w:rsid w:val="00ED7103"/>
    <w:rsid w:val="00EE45FA"/>
    <w:rsid w:val="00F032B3"/>
    <w:rsid w:val="00F05659"/>
    <w:rsid w:val="00F0672A"/>
    <w:rsid w:val="00F06C88"/>
    <w:rsid w:val="00F1447E"/>
    <w:rsid w:val="00F202A1"/>
    <w:rsid w:val="00F248A5"/>
    <w:rsid w:val="00F32F8C"/>
    <w:rsid w:val="00F37CED"/>
    <w:rsid w:val="00F521CE"/>
    <w:rsid w:val="00F54550"/>
    <w:rsid w:val="00F6039A"/>
    <w:rsid w:val="00F63B54"/>
    <w:rsid w:val="00F676C5"/>
    <w:rsid w:val="00F73FBE"/>
    <w:rsid w:val="00F83768"/>
    <w:rsid w:val="00F84402"/>
    <w:rsid w:val="00F945AC"/>
    <w:rsid w:val="00FA61FE"/>
    <w:rsid w:val="00FB3DF7"/>
    <w:rsid w:val="00FC1722"/>
    <w:rsid w:val="00FC4ED0"/>
    <w:rsid w:val="00FC50DE"/>
    <w:rsid w:val="00FE451F"/>
    <w:rsid w:val="00FE6155"/>
    <w:rsid w:val="00FE61D7"/>
    <w:rsid w:val="00FE6946"/>
    <w:rsid w:val="00FF371C"/>
    <w:rsid w:val="00FF4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A20E538C-4752-418C-BDB0-F9106DCFD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C23901"/>
  </w:style>
  <w:style w:type="paragraph" w:styleId="Heading1">
    <w:name w:val="heading 1"/>
    <w:basedOn w:val="Normal"/>
    <w:next w:val="Normal"/>
    <w:link w:val="Heading1Char"/>
    <w:uiPriority w:val="9"/>
    <w:qFormat/>
    <w:rsid w:val="000673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7324"/>
    <w:pPr>
      <w:keepNext/>
      <w:keepLines/>
      <w:spacing w:before="360" w:after="240"/>
      <w:outlineLvl w:val="1"/>
    </w:pPr>
    <w:rPr>
      <w:rFonts w:ascii="Arial" w:eastAsiaTheme="majorEastAsia" w:hAnsi="Arial" w:cstheme="majorBidi"/>
      <w:b/>
      <w:color w:val="FF0000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4B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4B06"/>
  </w:style>
  <w:style w:type="paragraph" w:styleId="Footer">
    <w:name w:val="footer"/>
    <w:basedOn w:val="Normal"/>
    <w:link w:val="FooterChar"/>
    <w:uiPriority w:val="99"/>
    <w:unhideWhenUsed/>
    <w:rsid w:val="00FF4B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4B06"/>
  </w:style>
  <w:style w:type="paragraph" w:customStyle="1" w:styleId="Allmntstyckeformat">
    <w:name w:val="[Allmänt styckeformat]"/>
    <w:basedOn w:val="Normal"/>
    <w:uiPriority w:val="99"/>
    <w:rsid w:val="00795489"/>
    <w:pPr>
      <w:tabs>
        <w:tab w:val="left" w:pos="170"/>
        <w:tab w:val="left" w:pos="850"/>
        <w:tab w:val="left" w:pos="5102"/>
      </w:tabs>
      <w:autoSpaceDE w:val="0"/>
      <w:autoSpaceDN w:val="0"/>
      <w:adjustRightInd w:val="0"/>
      <w:spacing w:after="0" w:line="300" w:lineRule="atLeast"/>
      <w:textAlignment w:val="center"/>
    </w:pPr>
    <w:rPr>
      <w:rFonts w:ascii="GillSans" w:eastAsia="Times New Roman" w:hAnsi="GillSans" w:cs="GillSans"/>
      <w:color w:val="000000"/>
      <w:sz w:val="20"/>
      <w:szCs w:val="20"/>
      <w:lang w:val="sv-SE" w:eastAsia="sv-FI"/>
    </w:rPr>
  </w:style>
  <w:style w:type="paragraph" w:styleId="ListParagraph">
    <w:name w:val="List Paragraph"/>
    <w:basedOn w:val="Normal"/>
    <w:uiPriority w:val="72"/>
    <w:qFormat/>
    <w:rsid w:val="006903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163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5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79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A2F25"/>
    <w:pPr>
      <w:spacing w:before="100" w:beforeAutospacing="1" w:after="100" w:afterAutospacing="1" w:line="240" w:lineRule="auto"/>
    </w:pPr>
    <w:rPr>
      <w:rFonts w:ascii="Times" w:eastAsia="Times New Roman" w:hAnsi="Times" w:cs="Times New Roman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95E5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5E5C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5E5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E5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E5C"/>
    <w:rPr>
      <w:b/>
      <w:bCs/>
      <w:sz w:val="20"/>
      <w:szCs w:val="20"/>
    </w:rPr>
  </w:style>
  <w:style w:type="character" w:customStyle="1" w:styleId="apple-tab-span">
    <w:name w:val="apple-tab-span"/>
    <w:basedOn w:val="DefaultParagraphFont"/>
    <w:rsid w:val="00380FD4"/>
  </w:style>
  <w:style w:type="table" w:styleId="TableGrid">
    <w:name w:val="Table Grid"/>
    <w:basedOn w:val="TableNormal"/>
    <w:uiPriority w:val="59"/>
    <w:rsid w:val="00213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6732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67324"/>
    <w:rPr>
      <w:rFonts w:ascii="Arial" w:eastAsiaTheme="majorEastAsia" w:hAnsi="Arial" w:cstheme="majorBidi"/>
      <w:b/>
      <w:color w:val="FF0000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54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74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38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07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592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649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03664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666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00322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22895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34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14124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448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2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7324B00FB4BB40B30AB10ED1B32B27" ma:contentTypeVersion="0" ma:contentTypeDescription="Skapa ett nytt dokument." ma:contentTypeScope="" ma:versionID="13fb6673b83559050374dd96db5adc3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88ddc45a2a1ba233d786d3fa5db79e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4CDE9-CADE-458D-A399-B6582202A1BA}">
  <ds:schemaRefs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290A716-F75B-442F-9968-B25ABDA3F2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8E9484F-DFDB-44D7-90F1-0D292242A40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34DE769-4C1D-457A-9017-457CFCB72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691</Words>
  <Characters>4014</Characters>
  <Application>Microsoft Office Word</Application>
  <DocSecurity>4</DocSecurity>
  <Lines>33</Lines>
  <Paragraphs>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Viking Line Abp</Company>
  <LinksUpToDate>false</LinksUpToDate>
  <CharactersWithSpaces>4696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Sourander Håkan</dc:creator>
  <cp:lastModifiedBy>Hirvlaan Merle</cp:lastModifiedBy>
  <cp:revision>2</cp:revision>
  <cp:lastPrinted>2017-02-17T10:26:00Z</cp:lastPrinted>
  <dcterms:created xsi:type="dcterms:W3CDTF">2017-02-17T10:26:00Z</dcterms:created>
  <dcterms:modified xsi:type="dcterms:W3CDTF">2017-02-17T10:26:00Z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0x0101008F7324B00FB4BB40B30AB10ED1B32B27</vt:lpwstr>
  </property>
</Properties>
</file>